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80" w:rsidRPr="007D481D" w:rsidRDefault="000E6580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</w:p>
    <w:p w:rsidR="000E6580" w:rsidRPr="003F4366" w:rsidRDefault="000A335A" w:rsidP="003F4366">
      <w:pPr>
        <w:pStyle w:val="a3"/>
        <w:spacing w:line="100" w:lineRule="atLeast"/>
        <w:jc w:val="center"/>
        <w:rPr>
          <w:rFonts w:cs="Times New Roman"/>
          <w:b/>
          <w:i/>
          <w:spacing w:val="-4"/>
          <w:sz w:val="30"/>
          <w:szCs w:val="30"/>
        </w:rPr>
      </w:pPr>
      <w:r w:rsidRPr="003F4366">
        <w:rPr>
          <w:rFonts w:eastAsia="Times New Roman" w:cs="Times New Roman"/>
          <w:b/>
          <w:i/>
          <w:color w:val="000000"/>
          <w:spacing w:val="-4"/>
          <w:sz w:val="30"/>
          <w:szCs w:val="30"/>
        </w:rPr>
        <w:t>Уважаемые депутаты, уважаемые гости, уважаемые земляки!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ab/>
      </w:r>
      <w:proofErr w:type="gramStart"/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В этом году мы разделили отчет Правительства края и послание Законодательному Собранию - с тем, чтобы мы могли обсудить  участие Пермского края в решении задач, поставленных Президентом России в своем Послании Федеральному Собранию, и незамедлительно выйти на согласованную программу Правительства края, администрации губернатора, законодательных органов и органов местного самоуправления по реализации Президентского Послания. </w:t>
      </w:r>
      <w:proofErr w:type="gramEnd"/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Очевидно, что работу нам предстоит вести в принципиально новых условиях. В этом году Пермский край, как и вся Россия, принял жесткие вызовы, связанные с новой попыткой переустройства мира.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Санкции, война в братской Украине вошли в наш край разрывом связей с давними партнерами.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</w:rPr>
        <w:t xml:space="preserve">Жители </w:t>
      </w:r>
      <w:proofErr w:type="spellStart"/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</w:rPr>
        <w:t>Прикамья</w:t>
      </w:r>
      <w:proofErr w:type="spellEnd"/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</w:rPr>
        <w:t xml:space="preserve"> </w:t>
      </w: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приняли гуманитарную ответственность перед более чем 4 тысячами жителей Украины, которые нашли </w:t>
      </w:r>
      <w:r w:rsidR="00B61E77"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убежище</w:t>
      </w: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 в </w:t>
      </w:r>
      <w:r w:rsidR="00F843EE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Пермском крае</w:t>
      </w: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Нашими земляками было собрано почти 20 тонн вещей для беженцев. И это — не считая поддержки наших промышленных предприятий. Немало пермяков приютило незнакомых людей, которые нуждались в помощи.</w:t>
      </w:r>
    </w:p>
    <w:p w:rsidR="000E6580" w:rsidRPr="007D481D" w:rsidRDefault="00B61E77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>Сегодня м</w:t>
      </w:r>
      <w:r w:rsidR="000A335A" w:rsidRPr="007D481D">
        <w:rPr>
          <w:rFonts w:eastAsia="Times New Roman"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ногие из приехавших становятся нашими согражданами и связывают свою судьбу и судьбу своих детей с Пермским краем.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Я хотел бы искренне поблагодарить всех наших земляков за лучшие человеческие чувства и качества, которые проявились предельно ярко.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Спасибо вам</w:t>
      </w:r>
      <w:r w:rsidR="00F843EE">
        <w:rPr>
          <w:rFonts w:eastAsia="Times New Roman" w:cs="Times New Roman"/>
          <w:color w:val="000000"/>
          <w:spacing w:val="-4"/>
          <w:sz w:val="30"/>
          <w:szCs w:val="30"/>
        </w:rPr>
        <w:t xml:space="preserve"> огромное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!</w:t>
      </w:r>
    </w:p>
    <w:p w:rsidR="000E6580" w:rsidRPr="007D481D" w:rsidRDefault="00B61E77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Жизнь продолжается, н</w:t>
      </w:r>
      <w:r w:rsidR="000A335A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о сегодняшний день кардинально иной, нежели мы рассчитывали хотя бы год назад. </w:t>
      </w:r>
      <w:r w:rsidR="00F843EE">
        <w:rPr>
          <w:rFonts w:eastAsia="Times New Roman" w:cs="Times New Roman"/>
          <w:color w:val="000000"/>
          <w:spacing w:val="-4"/>
          <w:sz w:val="30"/>
          <w:szCs w:val="30"/>
        </w:rPr>
        <w:t>Т</w:t>
      </w:r>
      <w:r w:rsidR="000A335A" w:rsidRPr="007D481D">
        <w:rPr>
          <w:rFonts w:eastAsia="Times New Roman" w:cs="Times New Roman"/>
          <w:color w:val="000000"/>
          <w:spacing w:val="-4"/>
          <w:sz w:val="30"/>
          <w:szCs w:val="30"/>
        </w:rPr>
        <w:t>олько от нас и наших усилий зависит, как будем жить дальше</w:t>
      </w:r>
      <w:r w:rsidR="000A335A"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. </w:t>
      </w:r>
    </w:p>
    <w:p w:rsidR="00B61E77" w:rsidRPr="007D481D" w:rsidRDefault="000A335A" w:rsidP="00B61E77">
      <w:pPr>
        <w:pStyle w:val="a3"/>
        <w:spacing w:line="100" w:lineRule="atLeast"/>
        <w:ind w:firstLine="709"/>
        <w:jc w:val="both"/>
        <w:rPr>
          <w:rFonts w:eastAsia="TimesNewRomanPSMT" w:cs="Times New Roman"/>
          <w:color w:val="000000"/>
          <w:spacing w:val="-4"/>
          <w:sz w:val="30"/>
          <w:szCs w:val="30"/>
        </w:rPr>
      </w:pP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В каждой проблеме — видеть задачу. </w:t>
      </w:r>
    </w:p>
    <w:p w:rsidR="00B61E77" w:rsidRPr="007D481D" w:rsidRDefault="000A335A" w:rsidP="00B61E77">
      <w:pPr>
        <w:pStyle w:val="a3"/>
        <w:spacing w:line="100" w:lineRule="atLeast"/>
        <w:ind w:firstLine="709"/>
        <w:jc w:val="both"/>
        <w:rPr>
          <w:rFonts w:eastAsia="TimesNewRomanPSMT" w:cs="Times New Roman"/>
          <w:color w:val="000000"/>
          <w:spacing w:val="-4"/>
          <w:sz w:val="30"/>
          <w:szCs w:val="30"/>
        </w:rPr>
      </w:pP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В каждой такой задаче не просто находить решение, а открывать для себя новые возможности. </w:t>
      </w:r>
    </w:p>
    <w:p w:rsidR="000E6580" w:rsidRPr="007D481D" w:rsidRDefault="000A335A" w:rsidP="00B61E77">
      <w:pPr>
        <w:pStyle w:val="a3"/>
        <w:spacing w:line="100" w:lineRule="atLeast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</w:rPr>
      </w:pP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Не считаю, что нам перекрыты пути развития. Напротив - открыты иные, новые факторы роста. Пермский край имеет колоссальный промышленный потенциал. В первую очередь, он в высоких технологиях, в </w:t>
      </w:r>
      <w:proofErr w:type="spellStart"/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>несырьевых</w:t>
      </w:r>
      <w:proofErr w:type="spellEnd"/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 производствах — за несколько последних лет мы вышли здесь на рост, значительно опережающий среднероссийский уровень.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За нынешний год это плюс 8% — мы в числе первых среди крупных промышленных регионов. Причем подчеркну: этот рост обеспечен не сырьевой, а обрабатывающей сферой — она по итогам года выходит на рост в 11%.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Сегодня к нашему опыту начинают присматриваться другие регионы. Только вчера</w:t>
      </w:r>
      <w:r w:rsidR="00B61E77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об этом шла речь на совещании, которое проводил у нас помощник Президента Игорь </w:t>
      </w:r>
      <w:r w:rsidR="00F843EE">
        <w:rPr>
          <w:rFonts w:eastAsia="Times New Roman" w:cs="Times New Roman"/>
          <w:color w:val="000000"/>
          <w:spacing w:val="-4"/>
          <w:sz w:val="30"/>
          <w:szCs w:val="30"/>
        </w:rPr>
        <w:t xml:space="preserve">Евгеньевич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Левитин.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С 2012 года в экономику региона вложено почти 500 миллиардов рублей! Введено самое мощное в стране производство новейшего оптоволокна - завод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Инкаб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, реализуются проекты «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Еврохима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» и «Редуктора-ПМ», готовятся к модернизации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Лысьвенский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и Чусовской металлургические заводы. В прошлом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>году мы отмечали рекордный объем инвестиций, в нынешнем тренд сохранился — мы имеем рост почти 2% в сопоставимых ценах.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Многие еще не осознали этого и по привычке продолжают считать Пермский край догоняющим регионом. Пора менять эти привычки!  </w:t>
      </w:r>
      <w:r w:rsidR="00B61E77" w:rsidRPr="007D481D">
        <w:rPr>
          <w:rFonts w:eastAsia="Times New Roman" w:cs="Times New Roman"/>
          <w:color w:val="000000"/>
          <w:spacing w:val="-4"/>
          <w:sz w:val="30"/>
          <w:szCs w:val="30"/>
        </w:rPr>
        <w:t>Эти факты и объективные цифры -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тот запас прочности, который мы должны конвертировать в дальнейшее развитие в новых условиях.  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Возможное снижение иностранных инвестиций не является драматичной утратой. Есть иные инструменты, которые позволят нам смягчить негативные последствия и найти новые факторы роста, не связанные с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санкционными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ограничениями. 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Это не рецепт из серии «пять простых шагов, которые существенно изменят ситуацию». Давайте честно: не</w:t>
      </w:r>
      <w:r w:rsidR="00B61E77" w:rsidRPr="007D481D">
        <w:rPr>
          <w:rFonts w:eastAsia="Times New Roman" w:cs="Times New Roman"/>
          <w:color w:val="000000"/>
          <w:spacing w:val="-4"/>
          <w:sz w:val="30"/>
          <w:szCs w:val="30"/>
        </w:rPr>
        <w:t>т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таких рецептов. В первую очередь, важна работа каждого из нас, каждого жителя Пермского края на своем рабочем месте, каждого предприятия, каждой компании. И конечно, предельно важно продолжать системные изменения в экономике и управлении.</w:t>
      </w:r>
    </w:p>
    <w:p w:rsidR="00B61E77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Сейчас, после Послания Президента, где был сделан акцент на необходимости новых подходов в профессиональном образовании, в подготовке инженерных кадров, уже ни у кого не остается сомнений в важности и актуальности наших нед</w:t>
      </w:r>
      <w:r w:rsidR="00B61E77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авних шагов в этом направлении.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 ноябре провели в Перми первый российский Инженерно-промышленный форум. Кто-то попытался упрекнуть нас в том, что, дескать, это недостаточно модная тема, недостаточно яркая. Специально остановился на этом примере, чтобы четко объяснить свою позицию. Никогда не ориентировался на красивые 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>«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фантики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>»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, и в дальнейшем не планирую. </w:t>
      </w:r>
      <w:r w:rsidR="00B61E77" w:rsidRPr="007D481D">
        <w:rPr>
          <w:rFonts w:cs="Times New Roman"/>
          <w:color w:val="000000" w:themeColor="text1"/>
          <w:spacing w:val="-4"/>
          <w:sz w:val="30"/>
          <w:szCs w:val="30"/>
        </w:rPr>
        <w:t>Да, ими можно увести общественное сознание в сторону от важных и тяжелых проблем, но это рано или поздно заканчиваются отставанием в системообразующих сферах. В сегодняшней напряженной экономической ситуации настоятельно рекомендую забыть про сиюминутные амбиции, про внешнюю привлекательность принимаемых решений. Ориентир и критерий — один:  э</w:t>
      </w:r>
      <w:r w:rsidR="00F843EE">
        <w:rPr>
          <w:rFonts w:cs="Times New Roman"/>
          <w:color w:val="000000" w:themeColor="text1"/>
          <w:spacing w:val="-4"/>
          <w:sz w:val="30"/>
          <w:szCs w:val="30"/>
        </w:rPr>
        <w:t>ффективность для реальной жизни жителей края.</w:t>
      </w:r>
    </w:p>
    <w:p w:rsidR="00F26E03" w:rsidRDefault="000A335A" w:rsidP="00F26E03">
      <w:pPr>
        <w:pStyle w:val="a3"/>
        <w:spacing w:line="100" w:lineRule="atLeast"/>
        <w:jc w:val="both"/>
        <w:rPr>
          <w:rFonts w:cs="Times New Roman"/>
          <w:color w:val="000000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Поэтому, возвращаюсь к теме образования — мы будем расширять все начатые практики. Система многофункциональных центров прикладных квалификаций для подготовки специалистов рабочих профессий, которую мы начали выстраивать год назад — эту работу продолжаем в полном объеме. 6 наших средних специальных учебных заведений уже получили статус федеральных инновационных площадок.  Фактически, сегодня, в масштабах России,  Пермский край возглавил это движение, наш опыт признан на всех уровнях и перенимается другими регионами.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Стержнем дальнейшей работы вижу профориентацию с самых ранних этапов обучения. И она должна быть глубоко увязана с приоритетами развития региона. Эту работу будем стимулировать — и материально, и организационно.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Кроме того. Система обучения должна стать эффективным социальным лифтом для молодых людей — одаренных, талантливых, которые умеют упорно трудиться. Поручаю Правительству в ближайшее время завершить все </w:t>
      </w:r>
      <w:r w:rsidRPr="007D481D">
        <w:rPr>
          <w:rFonts w:cs="Times New Roman"/>
          <w:color w:val="000000"/>
          <w:spacing w:val="-4"/>
          <w:sz w:val="30"/>
          <w:szCs w:val="30"/>
        </w:rPr>
        <w:lastRenderedPageBreak/>
        <w:t xml:space="preserve">начатые проработки и утвердить 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полнообъемную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 xml:space="preserve"> систему мер, стимулирующую в регионе развитие экономики знаний и навыков.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Еще одна базовая ценность Пермского края — наша высшая школа. В нынешнем году в совместные проекты с вузами мы вложили 280 млн. рублей. </w:t>
      </w:r>
      <w:r w:rsidR="00F843EE">
        <w:rPr>
          <w:rFonts w:cs="Times New Roman"/>
          <w:color w:val="000000"/>
          <w:spacing w:val="-4"/>
          <w:sz w:val="30"/>
          <w:szCs w:val="30"/>
        </w:rPr>
        <w:t xml:space="preserve">Наши соседи – другие регионы удивляются такому объему финансирования вообще-то федеральных обязательств.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 преддверии 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>сто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летнего юбилея пермского высшего образования — эту дату мы будем отмечать вместе с нашим классическим университетом и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медакадемией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— регион берет на себя серьезные обязательства по улучшению условий учебного и научного процесса, привлекает возможности Федерации, в том числе для строительства новых объектов.</w:t>
      </w:r>
    </w:p>
    <w:p w:rsidR="00B61E77" w:rsidRPr="007D481D" w:rsidRDefault="00B61E77">
      <w:pPr>
        <w:pStyle w:val="a3"/>
        <w:spacing w:line="100" w:lineRule="atLeast"/>
        <w:ind w:firstLine="720"/>
        <w:jc w:val="both"/>
        <w:rPr>
          <w:rFonts w:cs="Times New Roman"/>
          <w:color w:val="000000" w:themeColor="text1"/>
          <w:spacing w:val="-4"/>
          <w:sz w:val="30"/>
          <w:szCs w:val="30"/>
        </w:rPr>
      </w:pPr>
      <w:r w:rsidRPr="007D481D">
        <w:rPr>
          <w:rFonts w:cs="Times New Roman"/>
          <w:color w:val="000000" w:themeColor="text1"/>
          <w:spacing w:val="-4"/>
          <w:sz w:val="30"/>
          <w:szCs w:val="30"/>
        </w:rPr>
        <w:t xml:space="preserve">Отдачей этих вложений вижу не только качественное образование, но и в новые конкурентные технологии для внедрения в реальное производство здесь - в Пермском крае. </w:t>
      </w:r>
    </w:p>
    <w:p w:rsidR="000E6580" w:rsidRPr="007D481D" w:rsidRDefault="000A335A">
      <w:pPr>
        <w:pStyle w:val="a3"/>
        <w:spacing w:line="100" w:lineRule="atLeast"/>
        <w:ind w:firstLine="720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Перед нами стоит задача продолжить стратегию </w:t>
      </w:r>
      <w:proofErr w:type="spellStart"/>
      <w:r w:rsidRPr="00574749">
        <w:rPr>
          <w:rFonts w:cs="Times New Roman"/>
          <w:color w:val="000000"/>
          <w:spacing w:val="-4"/>
          <w:sz w:val="30"/>
          <w:szCs w:val="30"/>
        </w:rPr>
        <w:t>импортозамещения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 xml:space="preserve"> и «перелива» высоких технологий в гражданский сектор. Этот процесс уже начался. Самые яркие примеры – работа над новым авиадвигателем ПД-14</w:t>
      </w:r>
      <w:r w:rsidR="00B61E77" w:rsidRPr="007D481D">
        <w:rPr>
          <w:rFonts w:cs="Times New Roman"/>
          <w:color w:val="000000"/>
          <w:spacing w:val="-4"/>
          <w:sz w:val="30"/>
          <w:szCs w:val="30"/>
        </w:rPr>
        <w:t xml:space="preserve"> и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</w:t>
      </w:r>
      <w:r w:rsidR="00B61E77" w:rsidRPr="007D481D">
        <w:rPr>
          <w:rFonts w:cs="Times New Roman"/>
          <w:color w:val="000000"/>
          <w:spacing w:val="-4"/>
          <w:kern w:val="65530"/>
          <w:sz w:val="30"/>
          <w:szCs w:val="30"/>
        </w:rPr>
        <w:t xml:space="preserve">газотурбинная кооперация.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</w:rPr>
        <w:t>Мы приложили усилия, чтобы развить ее на предельно конкурентном, во многом закрытом рынке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. В мае на Петербургском форуме мы с Алексеем </w:t>
      </w:r>
      <w:r w:rsidR="00F843EE">
        <w:rPr>
          <w:rFonts w:cs="Times New Roman"/>
          <w:color w:val="000000"/>
          <w:spacing w:val="-4"/>
          <w:sz w:val="30"/>
          <w:szCs w:val="30"/>
        </w:rPr>
        <w:t xml:space="preserve">Борисовичем </w:t>
      </w:r>
      <w:r w:rsidRPr="007D481D">
        <w:rPr>
          <w:rFonts w:cs="Times New Roman"/>
          <w:color w:val="000000"/>
          <w:spacing w:val="-4"/>
          <w:sz w:val="30"/>
          <w:szCs w:val="30"/>
        </w:rPr>
        <w:t>Миллером подписали «Дорожную карту» по сотрудничеству «Газпрома» и Пермского края. Новость последних дней -  «Авиадвигатель» получил заказ на поставку газотурбинных установок «Газпрому». Раньше поставщиками такого оборудования были немецкие компании. И причина успеха не в санкциях, а в качественно лучших характеристиках нашей продукции.</w:t>
      </w:r>
    </w:p>
    <w:p w:rsidR="000E6580" w:rsidRPr="007D481D" w:rsidRDefault="000A335A">
      <w:pPr>
        <w:pStyle w:val="a3"/>
        <w:spacing w:line="100" w:lineRule="atLeast"/>
        <w:ind w:firstLine="720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Это еще одно подтверждение эффективности совместной работы ряда наших предприятий и вузов, их научной и конструкторской работы. Поручаю Правительству в течение первого полугодия разработать программу мер по укреплению таких 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внутрирегиональных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 xml:space="preserve"> кооперационных связей. Власть должна стать активным модератором этих процессов. А их участниками – как крупные предприятия, так и компании малого и среднего бизнеса. </w:t>
      </w:r>
    </w:p>
    <w:p w:rsidR="00F26E03" w:rsidRDefault="000A335A" w:rsidP="00F26E03">
      <w:pPr>
        <w:pStyle w:val="a3"/>
        <w:spacing w:line="100" w:lineRule="atLeast"/>
        <w:jc w:val="both"/>
        <w:rPr>
          <w:rFonts w:cs="Times New Roman"/>
          <w:color w:val="000000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ab/>
        <w:t xml:space="preserve">Знаковым направлением развития реального сектора мы определяем формирование </w:t>
      </w:r>
      <w:r w:rsidRPr="00574749">
        <w:rPr>
          <w:rFonts w:cs="Times New Roman"/>
          <w:b/>
          <w:color w:val="000000"/>
          <w:spacing w:val="-4"/>
          <w:sz w:val="30"/>
          <w:szCs w:val="30"/>
        </w:rPr>
        <w:t>кластеров</w:t>
      </w:r>
      <w:r w:rsidRPr="00574749">
        <w:rPr>
          <w:rFonts w:cs="Times New Roman"/>
          <w:color w:val="000000"/>
          <w:spacing w:val="-4"/>
          <w:sz w:val="30"/>
          <w:szCs w:val="30"/>
        </w:rPr>
        <w:t>.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Сегодня мы вошли в реализацию проекта 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Технополиса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 xml:space="preserve"> «</w:t>
      </w:r>
      <w:proofErr w:type="gramStart"/>
      <w:r w:rsidRPr="007D481D">
        <w:rPr>
          <w:rFonts w:cs="Times New Roman"/>
          <w:color w:val="000000"/>
          <w:spacing w:val="-4"/>
          <w:sz w:val="30"/>
          <w:szCs w:val="30"/>
        </w:rPr>
        <w:t>Новый</w:t>
      </w:r>
      <w:proofErr w:type="gramEnd"/>
      <w:r w:rsidRPr="007D481D">
        <w:rPr>
          <w:rFonts w:cs="Times New Roman"/>
          <w:color w:val="000000"/>
          <w:spacing w:val="-4"/>
          <w:sz w:val="30"/>
          <w:szCs w:val="30"/>
        </w:rPr>
        <w:t xml:space="preserve"> Звездный», «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Фотоники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>» –</w:t>
      </w:r>
      <w:r w:rsidR="00574749">
        <w:rPr>
          <w:rFonts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яркого примера нового технологического уклада.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</w:rPr>
        <w:t>Вчера на переговорах с корпорацией «</w:t>
      </w:r>
      <w:proofErr w:type="spellStart"/>
      <w:r w:rsidRPr="007D481D">
        <w:rPr>
          <w:rFonts w:cs="Times New Roman"/>
          <w:color w:val="000000"/>
          <w:spacing w:val="-4"/>
          <w:kern w:val="65530"/>
          <w:sz w:val="30"/>
          <w:szCs w:val="30"/>
        </w:rPr>
        <w:t>Ростех</w:t>
      </w:r>
      <w:proofErr w:type="spellEnd"/>
      <w:r w:rsidRPr="007D481D">
        <w:rPr>
          <w:rFonts w:cs="Times New Roman"/>
          <w:color w:val="000000"/>
          <w:spacing w:val="-4"/>
          <w:kern w:val="65530"/>
          <w:sz w:val="30"/>
          <w:szCs w:val="30"/>
        </w:rPr>
        <w:t>» мы получили подтверждение, что здесь, на пермской базе будет продолжена работа по созданию кластера порохов и специальной химии, в которую вольются предприятия Татарстана и Подмосковья. В ближайшее время мы намерены принять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региональную стратегию кластерного развития. Реализация только задуманных проектов – это создание </w:t>
      </w:r>
      <w:r w:rsidR="00F843EE">
        <w:rPr>
          <w:rFonts w:cs="Times New Roman"/>
          <w:color w:val="000000"/>
          <w:spacing w:val="-4"/>
          <w:sz w:val="30"/>
          <w:szCs w:val="30"/>
        </w:rPr>
        <w:t>свыше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3 тысяч </w:t>
      </w:r>
      <w:r w:rsidR="00F843EE">
        <w:rPr>
          <w:rFonts w:cs="Times New Roman"/>
          <w:color w:val="000000"/>
          <w:spacing w:val="-4"/>
          <w:sz w:val="30"/>
          <w:szCs w:val="30"/>
        </w:rPr>
        <w:t xml:space="preserve">современных, </w:t>
      </w:r>
      <w:r w:rsidRPr="007D481D">
        <w:rPr>
          <w:rFonts w:cs="Times New Roman"/>
          <w:color w:val="000000"/>
          <w:spacing w:val="-4"/>
          <w:sz w:val="30"/>
          <w:szCs w:val="30"/>
        </w:rPr>
        <w:t>высокопроизводительных рабочих мест.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color w:val="000000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Кроме того, Президент России обозначил запуск в 2015 году программы компенсации расходов регионов на создание индустриальных парков. Полагаю, у Пермского края есть все предпосылки стать участником этого процесса. </w:t>
      </w:r>
      <w:r w:rsidRPr="007D481D">
        <w:rPr>
          <w:rFonts w:cs="Times New Roman"/>
          <w:color w:val="000000"/>
          <w:spacing w:val="-4"/>
          <w:sz w:val="30"/>
          <w:szCs w:val="30"/>
        </w:rPr>
        <w:lastRenderedPageBreak/>
        <w:t xml:space="preserve">Рассчитываю здесь  на активную позицию членов краевого Совета директоров, </w:t>
      </w:r>
      <w:r w:rsidR="00F843EE">
        <w:rPr>
          <w:rFonts w:cs="Times New Roman"/>
          <w:color w:val="000000"/>
          <w:spacing w:val="-4"/>
          <w:sz w:val="30"/>
          <w:szCs w:val="30"/>
        </w:rPr>
        <w:t xml:space="preserve">ТПП края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вместе с которыми мы выстраиваем сегодня промышленную политику </w:t>
      </w:r>
      <w:r w:rsidR="00F843EE">
        <w:rPr>
          <w:rFonts w:cs="Times New Roman"/>
          <w:color w:val="000000"/>
          <w:spacing w:val="-4"/>
          <w:sz w:val="30"/>
          <w:szCs w:val="30"/>
        </w:rPr>
        <w:t>региона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>Значительные резервы развития реального сектора мы видим в  кардинальном изменении ряда институциональных усл</w:t>
      </w:r>
      <w:r w:rsidR="00686D5F" w:rsidRPr="007D481D">
        <w:rPr>
          <w:rFonts w:cs="Times New Roman"/>
          <w:color w:val="000000"/>
          <w:spacing w:val="-4"/>
          <w:sz w:val="30"/>
          <w:szCs w:val="30"/>
        </w:rPr>
        <w:t xml:space="preserve">овий, в реформировании </w:t>
      </w:r>
      <w:r w:rsidRPr="007D481D">
        <w:rPr>
          <w:rFonts w:cs="Times New Roman"/>
          <w:color w:val="000000"/>
          <w:spacing w:val="-4"/>
          <w:sz w:val="30"/>
          <w:szCs w:val="30"/>
        </w:rPr>
        <w:t>административно-экономического каркаса. Надо честно определить, с одной стороны, главные зоны неэффективности, а с другой — приводные механизмы развития.</w:t>
      </w:r>
    </w:p>
    <w:p w:rsidR="000E6580" w:rsidRPr="007D481D" w:rsidRDefault="000A335A" w:rsidP="00686D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D481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Приведу пример из смежной отрасли, но крайне показательный. </w:t>
      </w:r>
      <w:r w:rsidR="00686D5F" w:rsidRPr="007D481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 прошлом году, впервые за  20 с лишним лет мы перешагнули  отметку в 1 млн. квадратных метров </w:t>
      </w:r>
      <w:r w:rsidR="00686D5F" w:rsidRPr="009141CD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жилья</w:t>
      </w:r>
      <w:r w:rsidR="00686D5F" w:rsidRPr="007D481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В нынешнем выйдем за 1 млн. 100 тысяч метров. </w:t>
      </w:r>
      <w:r w:rsidRPr="007D481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И это все — не финансовые вливания, а создание новых условий для работы. Но даже такой результат, не считаю окончательным. Вдумайтесь: от начала выделения земельного участка до процесса строительства может уходить до полутора лет. А в разных территориях срок этих процессов может отличаться до 10 раз! Особенно это касается краевого центра. Резервов, как сократить сроки и упростить механизмы — масса. И не надо уповать на то, что мы выглядим очень неплохо относительно среднероссийского уровня! </w:t>
      </w:r>
    </w:p>
    <w:p w:rsidR="000E6580" w:rsidRPr="007D481D" w:rsidRDefault="0055782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 xml:space="preserve">Поручаю Правительству вместе с местными властями и независимыми экспертами провести комплексный аудит всех регламентов градостроительной деятельности в территориях. Обращаю внимание: аудит не на уровне теории, а проанализировав конкретные, реальные проекты строительства «от» и «до». </w:t>
      </w:r>
      <w:r w:rsidR="000A335A" w:rsidRPr="007D481D">
        <w:rPr>
          <w:rFonts w:cs="Times New Roman"/>
          <w:color w:val="000000"/>
          <w:spacing w:val="-4"/>
          <w:sz w:val="30"/>
          <w:szCs w:val="30"/>
        </w:rPr>
        <w:t xml:space="preserve">И создать на его основе исчерпывающий, закрытый перечень необходимых процедур. Подчеркну: он должен быть еще более сжатым, чем аналогичные федеральные правила. То же касается регламентов и предельных сроков подключения строящихся объектов к инженерным сетям. Цель </w:t>
      </w:r>
      <w:r w:rsidRPr="007D481D">
        <w:rPr>
          <w:rFonts w:cs="Times New Roman"/>
          <w:color w:val="000000"/>
          <w:spacing w:val="-4"/>
          <w:sz w:val="30"/>
          <w:szCs w:val="30"/>
        </w:rPr>
        <w:t>- сократить</w:t>
      </w:r>
      <w:r w:rsidR="000A335A" w:rsidRPr="007D481D">
        <w:rPr>
          <w:rFonts w:cs="Times New Roman"/>
          <w:color w:val="000000"/>
          <w:spacing w:val="-4"/>
          <w:sz w:val="30"/>
          <w:szCs w:val="30"/>
        </w:rPr>
        <w:t xml:space="preserve"> врем</w:t>
      </w:r>
      <w:r w:rsidRPr="007D481D">
        <w:rPr>
          <w:rFonts w:cs="Times New Roman"/>
          <w:color w:val="000000"/>
          <w:spacing w:val="-4"/>
          <w:sz w:val="30"/>
          <w:szCs w:val="30"/>
        </w:rPr>
        <w:t>я</w:t>
      </w:r>
      <w:r w:rsidR="000A335A" w:rsidRPr="007D481D">
        <w:rPr>
          <w:rFonts w:cs="Times New Roman"/>
          <w:color w:val="000000"/>
          <w:spacing w:val="-4"/>
          <w:sz w:val="30"/>
          <w:szCs w:val="30"/>
        </w:rPr>
        <w:t xml:space="preserve"> прохождения административных процедур на треть. Такие изменения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</w:t>
      </w:r>
      <w:r w:rsidR="000A335A" w:rsidRPr="007D481D">
        <w:rPr>
          <w:rFonts w:cs="Times New Roman"/>
          <w:color w:val="000000"/>
          <w:spacing w:val="-4"/>
          <w:sz w:val="30"/>
          <w:szCs w:val="30"/>
        </w:rPr>
        <w:t>позволят увеличить объемы строительства не менее чем на 20%.</w:t>
      </w:r>
      <w:r w:rsidR="000A335A" w:rsidRPr="007D481D">
        <w:rPr>
          <w:rFonts w:cs="Times New Roman"/>
          <w:spacing w:val="-4"/>
          <w:sz w:val="30"/>
          <w:szCs w:val="30"/>
        </w:rPr>
        <w:t xml:space="preserve">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9141CD">
        <w:rPr>
          <w:rFonts w:cs="Times New Roman"/>
          <w:b/>
          <w:color w:val="000000"/>
          <w:spacing w:val="-4"/>
          <w:sz w:val="30"/>
          <w:szCs w:val="30"/>
        </w:rPr>
        <w:t>Инвесторы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уже оценили наш опыт по закреплению чиновника в качестве проект-менеджера со стороны Правительства. И речь идет не о лоббировании. Эффективнее всего административные барьеры устраняются, когда  чиновник познает их на собственном опыте. Этот подход необходимо  распространить на уровень муниципалитетов. 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Кроме того, со стороны краевых властей должна быть организована помощь органам местного самоуправления по внедрению муниципального инвестиционного стандарта. Сегодня он установлен уже в 13 территориях, задача — выйти на весь край. </w:t>
      </w:r>
    </w:p>
    <w:p w:rsidR="0055782A" w:rsidRPr="007D481D" w:rsidRDefault="0055782A" w:rsidP="0055782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Мы просто обязаны обеспечить себе достойное место среди российских регионов с точки зрения инвестиционной привлекательности. В следующем году на федеральном уровне будет формироваться Национальный рейтинг инвестиционного климата. И он должен показать потенциальным инвесторам Пермский край как территорию, где можно успешно развивать бизнес.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Сделаю отдельный акцент на том, что инструменты поддержки должны быть в равной степени доступны не только для крупных предприятий, но и для </w:t>
      </w:r>
      <w:r w:rsidRPr="009141CD">
        <w:rPr>
          <w:rFonts w:cs="Times New Roman"/>
          <w:b/>
          <w:color w:val="000000"/>
          <w:spacing w:val="-4"/>
          <w:sz w:val="30"/>
          <w:szCs w:val="30"/>
        </w:rPr>
        <w:lastRenderedPageBreak/>
        <w:t>малого и среднего бизнеса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. Этот сектор у нас тоже начал показывать рост. В нынешнем году в поддержку 400 предпринимательских проектов краем было вложено 200 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млн.рублей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>. Несмотря на напряженность бюджета, такие вложения будут продолжаться — это инвестиции, я считаю, с очень высокой степенью доходности: и экономической, и социальной.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proofErr w:type="gramStart"/>
      <w:r w:rsidRPr="007D481D">
        <w:rPr>
          <w:rFonts w:cs="Times New Roman"/>
          <w:color w:val="000000"/>
          <w:spacing w:val="-4"/>
          <w:sz w:val="30"/>
          <w:szCs w:val="30"/>
        </w:rPr>
        <w:t xml:space="preserve">В продолжение мер поддержки предпринимательства, озвученных Президентом в Послании Федеральному собранию, ставлю перед краевым Правительством и перед руководителями всех наших территорий задачу уже к следующему бюджетному циклу максимально расширить возможности применения патентной системы налогообложения, разработать корректирующие коэффициенты в зависимости от территории осуществления предпринимательской деятельности,  усовершенствовать систему по единому налогу на вмененный доход. </w:t>
      </w:r>
      <w:proofErr w:type="gramEnd"/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9141CD">
        <w:rPr>
          <w:rFonts w:eastAsia="Times New Roman" w:cs="Times New Roman"/>
          <w:b/>
          <w:color w:val="000000"/>
          <w:spacing w:val="-4"/>
          <w:sz w:val="30"/>
          <w:szCs w:val="30"/>
        </w:rPr>
        <w:t>Региональная налоговая систем</w:t>
      </w:r>
      <w:r w:rsidR="009141CD">
        <w:rPr>
          <w:rFonts w:eastAsia="Times New Roman" w:cs="Times New Roman"/>
          <w:color w:val="000000"/>
          <w:spacing w:val="-4"/>
          <w:sz w:val="30"/>
          <w:szCs w:val="30"/>
        </w:rPr>
        <w:t>а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Прикамья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будет развиваться в русле поставленных Президентом задач «стабильного законодательства и предсказуемых правил»</w:t>
      </w:r>
      <w:r w:rsidRPr="007D481D">
        <w:rPr>
          <w:rFonts w:cs="Times New Roman"/>
          <w:color w:val="1D1D1D"/>
          <w:spacing w:val="-4"/>
          <w:sz w:val="30"/>
          <w:szCs w:val="30"/>
          <w:lang w:eastAsia="en-US"/>
        </w:rPr>
        <w:t xml:space="preserve">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Мы, как и планировали ранее, сохраним политику налоговых льгот.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Но только для тех, кто инвестирует средства в развитие производства, в модернизацию основных средств. </w:t>
      </w: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 xml:space="preserve">Эта льгота должна стимулировать бизнес к вложениям в край, к развитию именно здесь. Это должна быть такая же политика в отношении инвестиций, которую сформулировал Президент в его Послании Федеральному Собранию — не вывоз капитала, не вывоз прибыли и накоплений, а инвестирование в свою территорию. </w:t>
      </w:r>
      <w:r w:rsidR="0055782A" w:rsidRPr="007D481D">
        <w:rPr>
          <w:rFonts w:eastAsia="TimesNewRomanPSMT" w:cs="Times New Roman"/>
          <w:color w:val="000000"/>
          <w:spacing w:val="-4"/>
          <w:sz w:val="30"/>
          <w:szCs w:val="30"/>
        </w:rPr>
        <w:t>Рассчитываю</w:t>
      </w: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>, что и предпринимательское сообщество, и краевые власти</w:t>
      </w:r>
      <w:r w:rsidR="00894380">
        <w:rPr>
          <w:rFonts w:eastAsia="TimesNewRomanPSMT" w:cs="Times New Roman"/>
          <w:color w:val="000000"/>
          <w:spacing w:val="-4"/>
          <w:sz w:val="30"/>
          <w:szCs w:val="30"/>
        </w:rPr>
        <w:t>, включая Законодательное Собрание</w:t>
      </w:r>
      <w:r w:rsidR="00574749">
        <w:rPr>
          <w:rFonts w:eastAsia="TimesNewRomanPSMT" w:cs="Times New Roman"/>
          <w:color w:val="000000"/>
          <w:spacing w:val="-4"/>
          <w:sz w:val="30"/>
          <w:szCs w:val="30"/>
        </w:rPr>
        <w:t>,</w:t>
      </w:r>
      <w:r w:rsidR="00894380">
        <w:rPr>
          <w:rFonts w:eastAsia="TimesNewRomanPSMT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TimesNewRomanPSMT" w:cs="Times New Roman"/>
          <w:color w:val="000000"/>
          <w:spacing w:val="-4"/>
          <w:sz w:val="30"/>
          <w:szCs w:val="30"/>
        </w:rPr>
        <w:t>смогут консолидировано доработать политику этой льготы в интересах Пермского края.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Следующее направление инвестиционного развития, в которое мы также начинаем активно входить — это проекты на принципах государственно-частного партнерства.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Здесь у нас тоже уже имеется положительный опыт, поэтому задача — расширить использование </w:t>
      </w:r>
      <w:r w:rsidR="00894380" w:rsidRPr="00894380">
        <w:rPr>
          <w:rFonts w:cs="Times New Roman"/>
          <w:b/>
          <w:color w:val="000000"/>
          <w:spacing w:val="-4"/>
          <w:sz w:val="30"/>
          <w:szCs w:val="30"/>
        </w:rPr>
        <w:t>государственно-частного па</w:t>
      </w:r>
      <w:r w:rsidR="00574749">
        <w:rPr>
          <w:rFonts w:cs="Times New Roman"/>
          <w:b/>
          <w:color w:val="000000"/>
          <w:spacing w:val="-4"/>
          <w:sz w:val="30"/>
          <w:szCs w:val="30"/>
        </w:rPr>
        <w:t>р</w:t>
      </w:r>
      <w:r w:rsidR="00894380" w:rsidRPr="00894380">
        <w:rPr>
          <w:rFonts w:cs="Times New Roman"/>
          <w:b/>
          <w:color w:val="000000"/>
          <w:spacing w:val="-4"/>
          <w:sz w:val="30"/>
          <w:szCs w:val="30"/>
        </w:rPr>
        <w:t>тнерства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от единичных проектов до регулярной практики. И сделать это предстоит в рамках регионального закона о ГЧП, который необходимо разработать и принять. Опыт, который необходимо учесть при разработке такого закона, у нас уже есть.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Мы  начинали с объектов в социальной сфере – поликлиник, </w:t>
      </w:r>
      <w:r w:rsidR="0055782A" w:rsidRPr="007D481D">
        <w:rPr>
          <w:rFonts w:eastAsia="Times New Roman" w:cs="Times New Roman"/>
          <w:color w:val="000000"/>
          <w:spacing w:val="-4"/>
          <w:sz w:val="30"/>
          <w:szCs w:val="30"/>
        </w:rPr>
        <w:t>детских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садов. Теперь перешли к масштабным инфраструктурным проектам.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Яркий пример — проект оптимизации схемы теплоснабжения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Закамского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теплового узла, который обслуживает 138 тысяч человек. В результате его реализации износ  инфраструктуры и потер</w:t>
      </w:r>
      <w:r w:rsidR="0055782A" w:rsidRPr="007D481D"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тепла должн</w:t>
      </w:r>
      <w:r w:rsidR="0055782A" w:rsidRPr="007D481D">
        <w:rPr>
          <w:rFonts w:eastAsia="Times New Roman" w:cs="Times New Roman"/>
          <w:color w:val="000000"/>
          <w:spacing w:val="-4"/>
          <w:sz w:val="30"/>
          <w:szCs w:val="30"/>
        </w:rPr>
        <w:t>ы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быть снижен</w:t>
      </w:r>
      <w:r w:rsidR="0055782A" w:rsidRPr="007D481D">
        <w:rPr>
          <w:rFonts w:eastAsia="Times New Roman" w:cs="Times New Roman"/>
          <w:color w:val="000000"/>
          <w:spacing w:val="-4"/>
          <w:sz w:val="30"/>
          <w:szCs w:val="30"/>
        </w:rPr>
        <w:t>ы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в 2 раза, а экономия в потреблении достичь 20%. При этом соотношение частных и бюджетных  инвестиций — 4 к 1, или 1 </w:t>
      </w:r>
      <w:proofErr w:type="gram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млрд</w:t>
      </w:r>
      <w:proofErr w:type="gram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600 млн рублей средств инвестора на 400 млн рублей с нашей стороны.</w:t>
      </w:r>
      <w:r w:rsidR="0055782A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Этот проект должен стать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типовым решением для оптимизации теплоснабжения по всей стране. И это — не просто экономические выгоды для производителя тепла. </w:t>
      </w:r>
      <w:proofErr w:type="gram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Главная цель, которую мы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>преследуем в таких проектах — чтобы для каждой семьи в сумма в квитанции на квартплату становилась как можно меньше.</w:t>
      </w:r>
      <w:proofErr w:type="gramEnd"/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Два дня назад состоялся пуск Комплекса сжижения природного газа в Карагайском районе. Его мы реализовали вместе с «Газпромом» — это первый подобный объект в России. </w:t>
      </w:r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Сейчас ведем переговоры по строительству второго завода в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Кудымкарском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 районе.</w:t>
      </w:r>
      <w:r w:rsidR="0055782A"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 Э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>то кардинально новая схема решения вопросов газоснабжен</w:t>
      </w:r>
      <w:r w:rsidR="0055782A" w:rsidRPr="007D481D">
        <w:rPr>
          <w:rFonts w:eastAsia="Calibri" w:cs="Times New Roman"/>
          <w:color w:val="000000"/>
          <w:spacing w:val="-4"/>
          <w:sz w:val="30"/>
          <w:szCs w:val="30"/>
        </w:rPr>
        <w:t>ия небольших населенных пунктов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. Просто для понимания – каких объемов достигло сотрудничество с Газпромом: в этом году концерн инвестировал в объекты к Пермском крае более 15 </w:t>
      </w:r>
      <w:proofErr w:type="gramStart"/>
      <w:r w:rsidRPr="007D481D">
        <w:rPr>
          <w:rFonts w:eastAsia="Calibri" w:cs="Times New Roman"/>
          <w:color w:val="000000"/>
          <w:spacing w:val="-4"/>
          <w:sz w:val="30"/>
          <w:szCs w:val="30"/>
        </w:rPr>
        <w:t>млрд</w:t>
      </w:r>
      <w:proofErr w:type="gramEnd"/>
      <w:r w:rsidR="00574749">
        <w:rPr>
          <w:rFonts w:eastAsia="Calibri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рублей! Это к вопросу об эффективности налоговой льготы. </w:t>
      </w:r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Начинается строительство газопроводов в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Верещагинском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,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Еловском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,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Уинском</w:t>
      </w:r>
      <w:proofErr w:type="gram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,Ч</w:t>
      </w:r>
      <w:proofErr w:type="gramEnd"/>
      <w:r w:rsidRPr="007D481D">
        <w:rPr>
          <w:rFonts w:eastAsia="Calibri" w:cs="Times New Roman"/>
          <w:spacing w:val="-4"/>
          <w:kern w:val="65530"/>
          <w:sz w:val="30"/>
          <w:szCs w:val="30"/>
        </w:rPr>
        <w:t>айковском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,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Бардинском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 и </w:t>
      </w:r>
      <w:proofErr w:type="spellStart"/>
      <w:r w:rsidRPr="007D481D">
        <w:rPr>
          <w:rFonts w:eastAsia="Calibri" w:cs="Times New Roman"/>
          <w:spacing w:val="-4"/>
          <w:kern w:val="65530"/>
          <w:sz w:val="30"/>
          <w:szCs w:val="30"/>
        </w:rPr>
        <w:t>Ординском</w:t>
      </w:r>
      <w:proofErr w:type="spellEnd"/>
      <w:r w:rsidRPr="007D481D">
        <w:rPr>
          <w:rFonts w:eastAsia="Calibri" w:cs="Times New Roman"/>
          <w:spacing w:val="-4"/>
          <w:kern w:val="65530"/>
          <w:sz w:val="30"/>
          <w:szCs w:val="30"/>
        </w:rPr>
        <w:t xml:space="preserve"> районах.  Отмечу, что с окончанием календарного года Соглашение с Газпромом не завершается. Мы буквально позавчера еще раз подтвердили все наши договоренности. Сегодня у края есть шанс кардинально изменить ситуацию с газоснабжением.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Сейчас мы входим в еще один проект по схеме государственно-частного партнерства — строительство обхода города Чусовой и моста через реку Чусовую. Мы должны начать его реализацию уже в 2015 году. </w:t>
      </w:r>
      <w:r w:rsidR="0055782A"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Это этап развития национального транспортного коридора Томск – Сургут – Ханты-Мансийск – </w:t>
      </w:r>
      <w:proofErr w:type="spellStart"/>
      <w:proofErr w:type="gramStart"/>
      <w:r w:rsidR="0055782A" w:rsidRPr="007D481D">
        <w:rPr>
          <w:rFonts w:eastAsia="Calibri" w:cs="Times New Roman"/>
          <w:color w:val="000000"/>
          <w:spacing w:val="-4"/>
          <w:sz w:val="30"/>
          <w:szCs w:val="30"/>
        </w:rPr>
        <w:t>Ивдель</w:t>
      </w:r>
      <w:proofErr w:type="spellEnd"/>
      <w:r w:rsidR="00311CC9">
        <w:rPr>
          <w:rFonts w:eastAsia="Calibri" w:cs="Times New Roman"/>
          <w:color w:val="000000"/>
          <w:spacing w:val="-4"/>
          <w:sz w:val="30"/>
          <w:szCs w:val="30"/>
        </w:rPr>
        <w:t>-Чусовой</w:t>
      </w:r>
      <w:proofErr w:type="gramEnd"/>
      <w:r w:rsidR="0055782A" w:rsidRPr="007D481D">
        <w:rPr>
          <w:rFonts w:eastAsia="Calibri" w:cs="Times New Roman"/>
          <w:color w:val="000000"/>
          <w:spacing w:val="-4"/>
          <w:sz w:val="30"/>
          <w:szCs w:val="30"/>
        </w:rPr>
        <w:t>, который проходит по Пермскому краю и далее на Санкт-Петербург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 Уникальный маршрут – он снимет нагрузку на другие широтные коридоры.  Проекты, в которые мы сейчас входим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>, «расшивают» самые узкие места на этом маршруте. И платный проезд по новым участкам — а именно в нем заложена суть данного проекта по принципам ГЧП — цена этого проезда совершенно копеечна в сравнении с экономическим эффектом дл</w:t>
      </w:r>
      <w:r w:rsidR="0055782A" w:rsidRPr="007D481D">
        <w:rPr>
          <w:rFonts w:eastAsia="ArialMT" w:cs="Times New Roman"/>
          <w:color w:val="000000"/>
          <w:spacing w:val="-4"/>
          <w:sz w:val="30"/>
          <w:szCs w:val="30"/>
        </w:rPr>
        <w:t>я каждого пользователя маршрута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. </w:t>
      </w:r>
    </w:p>
    <w:p w:rsidR="000E6580" w:rsidRPr="007D481D" w:rsidRDefault="0055782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 xml:space="preserve">Помимо эффекта от фактически новой дороги проект дает Пермскому краю возможности развития логистического бизнеса и сопутствующей инфраструктуры. </w:t>
      </w:r>
      <w:r w:rsidR="000A335A"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Мы получим мощный транзитный транспортный поток </w:t>
      </w:r>
      <w:proofErr w:type="gramStart"/>
      <w:r w:rsidR="000A335A" w:rsidRPr="007D481D">
        <w:rPr>
          <w:rFonts w:eastAsia="ArialMT" w:cs="Times New Roman"/>
          <w:color w:val="000000"/>
          <w:spacing w:val="-4"/>
          <w:sz w:val="30"/>
          <w:szCs w:val="30"/>
        </w:rPr>
        <w:t>—д</w:t>
      </w:r>
      <w:proofErr w:type="gramEnd"/>
      <w:r w:rsidR="000A335A" w:rsidRPr="007D481D">
        <w:rPr>
          <w:rFonts w:eastAsia="ArialMT" w:cs="Times New Roman"/>
          <w:color w:val="000000"/>
          <w:spacing w:val="-4"/>
          <w:sz w:val="30"/>
          <w:szCs w:val="30"/>
        </w:rPr>
        <w:t>аже сегодня, всего через год после открытия этого коридора,  интенсивность движения превышает 32 тысячи автомобилей в сутки. И это — на автодороге плановой мощностью в 6 тысяч автомобилей.</w:t>
      </w:r>
    </w:p>
    <w:p w:rsidR="002C3504" w:rsidRPr="007D481D" w:rsidRDefault="000A335A" w:rsidP="002C3504">
      <w:pPr>
        <w:pStyle w:val="a3"/>
        <w:spacing w:line="100" w:lineRule="atLeast"/>
        <w:ind w:firstLine="709"/>
        <w:jc w:val="both"/>
        <w:rPr>
          <w:rFonts w:eastAsia="ArialMT" w:cs="Times New Roman"/>
          <w:color w:val="000000"/>
          <w:spacing w:val="-4"/>
          <w:sz w:val="30"/>
          <w:szCs w:val="30"/>
        </w:rPr>
      </w:pP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На прошлой неделе в Москве обсуждали эту тему с федеральным министром транспорта. Принято решение о том, что федерация вместе с нами войдет в этот проект на принципах </w:t>
      </w:r>
      <w:r w:rsidR="0055782A" w:rsidRPr="007D481D">
        <w:rPr>
          <w:rFonts w:eastAsia="ArialMT" w:cs="Times New Roman"/>
          <w:color w:val="000000"/>
          <w:spacing w:val="-4"/>
          <w:sz w:val="30"/>
          <w:szCs w:val="30"/>
        </w:rPr>
        <w:t>ГЧП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>. Основной инвестор будет отобран на конкурсе, подготовка к которому завершается. Ряд инвестиционных компаний уже выразили</w:t>
      </w:r>
      <w:r w:rsidR="00311CC9">
        <w:rPr>
          <w:rFonts w:eastAsia="ArialMT" w:cs="Times New Roman"/>
          <w:color w:val="000000"/>
          <w:spacing w:val="-4"/>
          <w:sz w:val="30"/>
          <w:szCs w:val="30"/>
        </w:rPr>
        <w:t xml:space="preserve"> свою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заинтересованность.</w:t>
      </w:r>
    </w:p>
    <w:p w:rsidR="000E6580" w:rsidRPr="007D481D" w:rsidRDefault="002C3504" w:rsidP="002C3504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Calibri" w:cs="Times New Roman"/>
          <w:color w:val="000000"/>
          <w:spacing w:val="-4"/>
          <w:sz w:val="30"/>
          <w:szCs w:val="30"/>
        </w:rPr>
        <w:t>П</w:t>
      </w:r>
      <w:r w:rsidR="000A335A"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овторюсь: механизмы государственно-частного партнерства должны перестать восприниматься как диковинка, они должны стать для нас повсеместной практикой. </w:t>
      </w:r>
      <w:r w:rsidR="00311CC9">
        <w:rPr>
          <w:rFonts w:eastAsia="Calibri" w:cs="Times New Roman"/>
          <w:color w:val="000000"/>
          <w:spacing w:val="-4"/>
          <w:sz w:val="30"/>
          <w:szCs w:val="30"/>
        </w:rPr>
        <w:t xml:space="preserve">Тем более в период бюджетных ограничений. 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>Поэтому п</w:t>
      </w:r>
      <w:r w:rsidR="000A335A"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оручаю 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>П</w:t>
      </w:r>
      <w:r w:rsidR="000A335A" w:rsidRPr="007D481D">
        <w:rPr>
          <w:rFonts w:eastAsia="Calibri" w:cs="Times New Roman"/>
          <w:color w:val="000000"/>
          <w:spacing w:val="-4"/>
          <w:sz w:val="30"/>
          <w:szCs w:val="30"/>
        </w:rPr>
        <w:t>равительству в течение 3 месяцев провести анализ инвестиционных проектов и определить те, которые имеют потенциал для реализации на принципах ГЧП.</w:t>
      </w:r>
    </w:p>
    <w:p w:rsidR="000E6580" w:rsidRPr="007D481D" w:rsidRDefault="000A335A">
      <w:pPr>
        <w:pStyle w:val="a3"/>
        <w:jc w:val="both"/>
        <w:rPr>
          <w:rFonts w:eastAsia="Calibri" w:cs="Times New Roman"/>
          <w:color w:val="000000"/>
          <w:spacing w:val="-4"/>
          <w:sz w:val="30"/>
          <w:szCs w:val="30"/>
        </w:rPr>
      </w:pPr>
      <w:r w:rsidRPr="007D481D">
        <w:rPr>
          <w:rFonts w:eastAsia="Calibri" w:cs="Times New Roman"/>
          <w:color w:val="000000"/>
          <w:spacing w:val="-4"/>
          <w:sz w:val="30"/>
          <w:szCs w:val="30"/>
        </w:rPr>
        <w:lastRenderedPageBreak/>
        <w:tab/>
        <w:t xml:space="preserve">Еще один механизм инвестиционного развития — принципиально новый — был озвучен Президентом в его Послании. Условием  </w:t>
      </w:r>
      <w:proofErr w:type="spellStart"/>
      <w:r w:rsidRPr="007D481D">
        <w:rPr>
          <w:rFonts w:eastAsia="Calibri" w:cs="Times New Roman"/>
          <w:color w:val="000000"/>
          <w:spacing w:val="-4"/>
          <w:sz w:val="30"/>
          <w:szCs w:val="30"/>
        </w:rPr>
        <w:t>докапитализации</w:t>
      </w:r>
      <w:proofErr w:type="spellEnd"/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 системообразующих банков страны он поставил кредитование ими проектов реального сектора экономики под доступные проценты. Прошу правительство </w:t>
      </w:r>
      <w:r w:rsidR="002C3504" w:rsidRPr="007D481D">
        <w:rPr>
          <w:rFonts w:eastAsia="Calibri" w:cs="Times New Roman"/>
          <w:color w:val="000000"/>
          <w:spacing w:val="-4"/>
          <w:sz w:val="30"/>
          <w:szCs w:val="30"/>
        </w:rPr>
        <w:t>края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 совместно с бизнес-сообществом в кратчайшие сроки представить перечень </w:t>
      </w:r>
      <w:proofErr w:type="spellStart"/>
      <w:r w:rsidRPr="007D481D">
        <w:rPr>
          <w:rFonts w:eastAsia="Calibri" w:cs="Times New Roman"/>
          <w:color w:val="000000"/>
          <w:spacing w:val="-4"/>
          <w:sz w:val="30"/>
          <w:szCs w:val="30"/>
        </w:rPr>
        <w:t>инвестпроектов</w:t>
      </w:r>
      <w:proofErr w:type="spellEnd"/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, которые могли бы войти в реализацию через </w:t>
      </w:r>
      <w:proofErr w:type="spellStart"/>
      <w:r w:rsidRPr="007D481D">
        <w:rPr>
          <w:rFonts w:eastAsia="Calibri" w:cs="Times New Roman"/>
          <w:color w:val="000000"/>
          <w:spacing w:val="-4"/>
          <w:sz w:val="30"/>
          <w:szCs w:val="30"/>
        </w:rPr>
        <w:t>докапитализацию</w:t>
      </w:r>
      <w:proofErr w:type="spellEnd"/>
      <w:r w:rsidRPr="007D481D">
        <w:rPr>
          <w:rFonts w:eastAsia="Calibri" w:cs="Times New Roman"/>
          <w:color w:val="000000"/>
          <w:spacing w:val="-4"/>
          <w:sz w:val="30"/>
          <w:szCs w:val="30"/>
        </w:rPr>
        <w:t xml:space="preserve"> конкретных банков. Давайте пытаться использовать этот ресурс.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Calibri" w:cs="Times New Roman"/>
          <w:color w:val="FF0000"/>
          <w:spacing w:val="-4"/>
          <w:sz w:val="30"/>
          <w:szCs w:val="30"/>
          <w:lang w:eastAsia="en-US"/>
        </w:rPr>
        <w:t xml:space="preserve"> 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ab/>
        <w:t xml:space="preserve">Но вернемся к теме </w:t>
      </w:r>
      <w:r w:rsidRPr="00FA008D">
        <w:rPr>
          <w:rFonts w:eastAsia="Calibri" w:cs="Times New Roman"/>
          <w:b/>
          <w:color w:val="000000"/>
          <w:spacing w:val="-4"/>
          <w:sz w:val="30"/>
          <w:szCs w:val="30"/>
        </w:rPr>
        <w:t>дорожного строительства</w:t>
      </w:r>
      <w:r w:rsidRPr="007D481D">
        <w:rPr>
          <w:rFonts w:eastAsia="Calibri" w:cs="Times New Roman"/>
          <w:color w:val="000000"/>
          <w:spacing w:val="-4"/>
          <w:sz w:val="30"/>
          <w:szCs w:val="30"/>
        </w:rPr>
        <w:t>. Сегодня я вижу з</w:t>
      </w:r>
      <w:r w:rsidR="00C15226" w:rsidRPr="007D481D">
        <w:rPr>
          <w:rFonts w:eastAsia="Calibri" w:cs="Times New Roman"/>
          <w:color w:val="000000"/>
          <w:spacing w:val="-4"/>
          <w:sz w:val="30"/>
          <w:szCs w:val="30"/>
        </w:rPr>
        <w:t>десь ряд резервных возможностей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Во-первых, сегодня весь транспортный налог полным рублем уходит в местные бюджеты. Очевидно, что это целевые деньги, которые должны вкладываться именно в дорожное строительство и ремонты. На практике же многие наши территории этими средствами решают иные проблемы — а по поводу дорожных работ приходят в правительство со словом «дай».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Не принимается.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Давайте определимся на берегу: край вкладывал и будет вкладывать средства в муниципальные дороги. Но это должно быть не замещение одних денег другими, а сложение средств. </w:t>
      </w:r>
      <w:r w:rsidR="007017C0" w:rsidRPr="007D481D">
        <w:rPr>
          <w:rFonts w:eastAsia="Times New Roman" w:cs="Times New Roman"/>
          <w:color w:val="000000"/>
          <w:spacing w:val="-4"/>
          <w:sz w:val="30"/>
          <w:szCs w:val="30"/>
        </w:rPr>
        <w:t>Тем более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,</w:t>
      </w:r>
      <w:r w:rsidR="007017C0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что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в отличие от краевого бюджета, бюджеты территорий практически все приняты без дефицита. Прошу Правительство обеспечить мониторинг исполнения дорожных статей бюджета по всем территориям края. Это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>,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во-первых.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kern w:val="65530"/>
          <w:sz w:val="30"/>
          <w:szCs w:val="30"/>
        </w:rPr>
        <w:t xml:space="preserve">Во-вторых, сегодня подрядчики работают по принципам еще советской организации работ.  Мы уже обсуждали с коллегами:  есть новые технологии — </w:t>
      </w:r>
      <w:r w:rsidR="00311CC9">
        <w:rPr>
          <w:rFonts w:eastAsia="Times New Roman" w:cs="Times New Roman"/>
          <w:spacing w:val="-4"/>
          <w:kern w:val="65530"/>
          <w:sz w:val="30"/>
          <w:szCs w:val="30"/>
        </w:rPr>
        <w:t>строительства и</w:t>
      </w:r>
      <w:r w:rsidRPr="007D481D">
        <w:rPr>
          <w:rFonts w:eastAsia="Times New Roman" w:cs="Times New Roman"/>
          <w:spacing w:val="-4"/>
          <w:kern w:val="65530"/>
          <w:sz w:val="30"/>
          <w:szCs w:val="30"/>
        </w:rPr>
        <w:t xml:space="preserve"> ремонта. Те же способы горячей регенерации покрытия, организация работ по принципу комбайна.  Эти методы обеспечивают кратно более низкую стоимость и сжатые сроки! </w:t>
      </w:r>
      <w:r w:rsidR="00311CC9">
        <w:rPr>
          <w:rFonts w:eastAsia="Times New Roman" w:cs="Times New Roman"/>
          <w:spacing w:val="-4"/>
          <w:kern w:val="65530"/>
          <w:sz w:val="30"/>
          <w:szCs w:val="30"/>
        </w:rPr>
        <w:t xml:space="preserve">Эффект до 4 раз! </w:t>
      </w:r>
      <w:r w:rsidRPr="007D481D">
        <w:rPr>
          <w:rFonts w:eastAsia="Times New Roman" w:cs="Times New Roman"/>
          <w:spacing w:val="-4"/>
          <w:kern w:val="65530"/>
          <w:sz w:val="30"/>
          <w:szCs w:val="30"/>
        </w:rPr>
        <w:t>Давайте ориентироваться на них, на  повышение эффективности.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И еще один важный момент с точки зрения строительства и эффективности. Президентом поставлена задача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создать систему единого технического заказчика на объекты капитального строительства, которые финансируются из федерального бюджета. Это, что называется, жизнью и опытом продиктованная необходимость. На уровне Пермского края  необходимость создания аналогичной системы единого заказчика  назрела </w:t>
      </w:r>
      <w:proofErr w:type="gramStart"/>
      <w:r w:rsidRPr="007D481D">
        <w:rPr>
          <w:rFonts w:eastAsia="ArialMT" w:cs="Times New Roman"/>
          <w:color w:val="000000"/>
          <w:spacing w:val="-4"/>
          <w:sz w:val="30"/>
          <w:szCs w:val="30"/>
        </w:rPr>
        <w:t>в не</w:t>
      </w:r>
      <w:proofErr w:type="gramEnd"/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меньшей степени. Этот принцип должен быть реализован применительно ко всем объектам, </w:t>
      </w:r>
      <w:r w:rsidR="007017C0" w:rsidRPr="007D481D">
        <w:rPr>
          <w:rFonts w:eastAsia="ArialMT" w:cs="Times New Roman"/>
          <w:color w:val="000000"/>
          <w:spacing w:val="-4"/>
          <w:sz w:val="30"/>
          <w:szCs w:val="30"/>
        </w:rPr>
        <w:t>что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строятся на средства краевого бюджета. Причем, помимо строительства, считаю необходимым расширить краевую систему единственного заказчика и замкнуть на нее также капитальные ремонты и реконструкции наших объектов. Поручаю Правительству разработать соответствующие предложения.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ab/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ArialMT" w:cs="Times New Roman"/>
          <w:color w:val="000000"/>
          <w:spacing w:val="-4"/>
          <w:sz w:val="30"/>
          <w:szCs w:val="30"/>
        </w:rPr>
        <w:tab/>
        <w:t xml:space="preserve">Также в следующем году нам предстоит завершить еще одну масштабную программу централизации — расчетов за жилищно-коммунальные услуги. Я говорю о краевом расчетно-кассовом центре. Сегодня на централизованную оплату услуг </w:t>
      </w:r>
      <w:r w:rsidRPr="00FA008D">
        <w:rPr>
          <w:rFonts w:eastAsia="ArialMT" w:cs="Times New Roman"/>
          <w:b/>
          <w:color w:val="000000"/>
          <w:spacing w:val="-4"/>
          <w:sz w:val="30"/>
          <w:szCs w:val="30"/>
        </w:rPr>
        <w:t>ЖКХ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перешли уже две трети жителей края. В территориях, где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lastRenderedPageBreak/>
        <w:t xml:space="preserve">раньше собираемость платежей годами не превышала 70-80%, она выросла до 90-97%. </w:t>
      </w:r>
      <w:proofErr w:type="gramStart"/>
      <w:r w:rsidRPr="007D481D">
        <w:rPr>
          <w:rFonts w:eastAsia="ArialMT" w:cs="Times New Roman"/>
          <w:color w:val="000000"/>
          <w:spacing w:val="-4"/>
          <w:sz w:val="30"/>
          <w:szCs w:val="30"/>
        </w:rPr>
        <w:t>Это</w:t>
      </w:r>
      <w:proofErr w:type="gramEnd"/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во-первых. Во-вторых, все положенные деньги стали доходить до поставщиков услуг. Полным рублем. Система стала полностью прозрачна и для нас, и для производителей энергоресурсов. Задача системы единого РКЦ на ближайший год —</w:t>
      </w:r>
      <w:r w:rsidR="00574749">
        <w:rPr>
          <w:rFonts w:eastAsia="ArialMT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увеличить охват жилого фонда до 98% домохозяйств. Полагаю, завершив эту работу и введя систему лицензирования управляющих организаций, мы перевернем страницу истории, когда система ЖКХ </w:t>
      </w:r>
      <w:r w:rsidR="007017C0" w:rsidRPr="007D481D">
        <w:rPr>
          <w:rFonts w:eastAsia="ArialMT" w:cs="Times New Roman"/>
          <w:color w:val="000000"/>
          <w:spacing w:val="-4"/>
          <w:sz w:val="30"/>
          <w:szCs w:val="30"/>
        </w:rPr>
        <w:t>была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одной из самых криминализованных, а </w:t>
      </w:r>
      <w:r w:rsidR="007017C0"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деньги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населения оседали в карманах различных коммунальных деятелей.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ArialMT" w:cs="Times New Roman"/>
          <w:color w:val="000000"/>
          <w:spacing w:val="-4"/>
          <w:sz w:val="30"/>
          <w:szCs w:val="30"/>
        </w:rPr>
        <w:tab/>
        <w:t xml:space="preserve">Еще раз акцентирую внимание на том, что деятельность по лицензированию управляющих компаний должна проходить в прямой координации с правоохранительными органами. Задача — не просто перекрыть доступ на этот рынок всем недобросовестным игрокам, но и в случае выявленных злоупотреблений заставить возместить ущерб.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ArialMT" w:cs="Times New Roman"/>
          <w:color w:val="000000"/>
          <w:spacing w:val="-4"/>
          <w:sz w:val="30"/>
          <w:szCs w:val="30"/>
        </w:rPr>
        <w:tab/>
        <w:t xml:space="preserve">Это тем более актуально, что мы входим в реализацию региональной </w:t>
      </w:r>
      <w:r w:rsidRPr="002412DD">
        <w:rPr>
          <w:rFonts w:eastAsia="ArialMT" w:cs="Times New Roman"/>
          <w:b/>
          <w:color w:val="000000"/>
          <w:spacing w:val="-4"/>
          <w:sz w:val="30"/>
          <w:szCs w:val="30"/>
        </w:rPr>
        <w:t>программы капитального ремонта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 многоквартирных домов, а это ни много, ни мало — 15 тысяч домов. Мы входим в реализацию федерального закона о Капремонте. Здесь — две главные цели. Во-первых, аккумулирование и накопление средств жителей, безопасное и защищенное с точки зрения любых рисков. Во-вторых, должен быть обеспечен кардинально иной уровень качества выполняемых работ. Люди должны ощущать реальный результат этой работы и понимать, на что идут их деньги. Считаю, что задача будет выполнена, если очередной капитальный ремонт, как это говорят, «продержится» 35-40 лет. Технологии для этого есть.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ArialMT" w:cs="Times New Roman"/>
          <w:color w:val="FF0000"/>
          <w:spacing w:val="-4"/>
          <w:sz w:val="30"/>
          <w:szCs w:val="30"/>
        </w:rPr>
        <w:tab/>
      </w:r>
      <w:r w:rsidRPr="007D481D">
        <w:rPr>
          <w:rFonts w:eastAsia="ArialMT" w:cs="Times New Roman"/>
          <w:spacing w:val="-4"/>
          <w:sz w:val="30"/>
          <w:szCs w:val="30"/>
        </w:rPr>
        <w:t>Сегодня ряд управляющих компаний  организует собственные фонды накопления средств капитальных ремонтов. Пытаются оставить деньги населения в собственном управлении. Да, с точки зрения закона это возможно. Но надежность и порядочность многих таких фондов, мягко говоря, вызывает сомнения. Мы эти риски видим. И если Пермский край гарантирует и подтверждает надежность краевого Фонда капремонта, то относительно иных фондов с гарантиями сложнее. Конечно, право выбора остается за жителями. Но и все риски — тоже.</w:t>
      </w:r>
    </w:p>
    <w:p w:rsidR="000E6580" w:rsidRPr="007D481D" w:rsidRDefault="000A335A">
      <w:pPr>
        <w:pStyle w:val="a3"/>
        <w:jc w:val="both"/>
        <w:rPr>
          <w:rFonts w:eastAsia="ArialMT" w:cs="Times New Roman"/>
          <w:spacing w:val="-4"/>
          <w:sz w:val="30"/>
          <w:szCs w:val="30"/>
        </w:rPr>
      </w:pPr>
      <w:r w:rsidRPr="007D481D">
        <w:rPr>
          <w:rFonts w:eastAsia="ArialMT" w:cs="Times New Roman"/>
          <w:spacing w:val="-4"/>
          <w:sz w:val="30"/>
          <w:szCs w:val="30"/>
        </w:rPr>
        <w:tab/>
        <w:t xml:space="preserve">Относительно же краевого Фонда капремонта буду требовать, чтобы он не оставался «вещью в себе». </w:t>
      </w:r>
      <w:r w:rsidRPr="007D481D">
        <w:rPr>
          <w:rFonts w:eastAsia="ArialMT" w:cs="Times New Roman"/>
          <w:color w:val="000000"/>
          <w:spacing w:val="-4"/>
          <w:sz w:val="30"/>
          <w:szCs w:val="30"/>
        </w:rPr>
        <w:t xml:space="preserve">Отдельное поручение — обеспечить доступность механизмов общественного контроля за деньгами, собранными </w:t>
      </w:r>
      <w:r w:rsidRPr="007D481D">
        <w:rPr>
          <w:rFonts w:eastAsia="ArialMT" w:cs="Times New Roman"/>
          <w:spacing w:val="-4"/>
          <w:sz w:val="30"/>
          <w:szCs w:val="30"/>
        </w:rPr>
        <w:t>собственниками каждого конкретного дома. Советы собственников жилья, комитеты территориального общественного самоуправления и аналогичные общественные институты должны иметь возможность постоянного контроля за деньгами населения.</w:t>
      </w:r>
      <w:r w:rsidR="00CB0D07" w:rsidRPr="007D481D">
        <w:rPr>
          <w:rFonts w:eastAsia="ArialMT" w:cs="Times New Roman"/>
          <w:spacing w:val="-4"/>
          <w:sz w:val="30"/>
          <w:szCs w:val="30"/>
        </w:rPr>
        <w:t xml:space="preserve"> </w:t>
      </w:r>
      <w:r w:rsidRPr="007D481D">
        <w:rPr>
          <w:rFonts w:eastAsia="ArialMT" w:cs="Times New Roman"/>
          <w:spacing w:val="-4"/>
          <w:sz w:val="30"/>
          <w:szCs w:val="30"/>
        </w:rPr>
        <w:t xml:space="preserve">Жду от министерства информационного развития и связи создания портала для участников системы капительного ремонта по аналогии с порталом «Открытый бюджет», где бы каждый собственник жилья мог видеть информацию по своему дому  - какие деньги собраны, на какие цели и когда они направляются. </w:t>
      </w:r>
    </w:p>
    <w:p w:rsidR="00BB50FC" w:rsidRPr="007D481D" w:rsidRDefault="000A335A">
      <w:pPr>
        <w:pStyle w:val="a3"/>
        <w:jc w:val="both"/>
        <w:rPr>
          <w:rFonts w:eastAsia="Times New Roman" w:cs="Times New Roman"/>
          <w:color w:val="000000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ab/>
      </w:r>
      <w:r w:rsidR="00CB0D07" w:rsidRPr="007D481D">
        <w:rPr>
          <w:rFonts w:eastAsia="Times New Roman" w:cs="Times New Roman"/>
          <w:spacing w:val="-4"/>
          <w:sz w:val="30"/>
          <w:szCs w:val="30"/>
        </w:rPr>
        <w:t>В завершение темы еще один вопрос</w:t>
      </w:r>
      <w:r w:rsidR="00574749">
        <w:rPr>
          <w:rFonts w:eastAsia="Times New Roman" w:cs="Times New Roman"/>
          <w:spacing w:val="-4"/>
          <w:sz w:val="30"/>
          <w:szCs w:val="30"/>
        </w:rPr>
        <w:t xml:space="preserve">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— </w:t>
      </w:r>
      <w:r w:rsidRPr="002412DD">
        <w:rPr>
          <w:rFonts w:eastAsia="Times New Roman" w:cs="Times New Roman"/>
          <w:b/>
          <w:color w:val="000000"/>
          <w:spacing w:val="-4"/>
          <w:sz w:val="30"/>
          <w:szCs w:val="30"/>
        </w:rPr>
        <w:t>ликвидация ветхого и аварийного жилфонда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. В нынешнем году мы вошли в реализацию единой адресной программы по переселению из аварийного жилого фонда. На первый этап, на 2014 год, мы ставили задачу переселить 2600 жителей края. Этот план сейчас близок к завершению. </w:t>
      </w:r>
      <w:r w:rsidR="00CB0D07" w:rsidRPr="007D481D">
        <w:rPr>
          <w:rFonts w:eastAsia="Times New Roman" w:cs="Times New Roman"/>
          <w:spacing w:val="-4"/>
          <w:sz w:val="30"/>
          <w:szCs w:val="30"/>
        </w:rPr>
        <w:t>На следующий год я ставлю задачу расширить эту программу на все 48 наших муниципалитетов</w:t>
      </w:r>
      <w:r w:rsidR="00CB0D07" w:rsidRPr="007D481D">
        <w:rPr>
          <w:rFonts w:eastAsia="Times New Roman" w:cs="Times New Roman"/>
          <w:color w:val="000000"/>
          <w:spacing w:val="-4"/>
          <w:sz w:val="30"/>
          <w:szCs w:val="30"/>
        </w:rPr>
        <w:t>. Н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амеченный план по переселению </w:t>
      </w:r>
      <w:r w:rsidR="00CB0D07" w:rsidRPr="007D481D">
        <w:rPr>
          <w:rFonts w:eastAsia="Times New Roman" w:cs="Times New Roman"/>
          <w:color w:val="000000"/>
          <w:spacing w:val="-4"/>
          <w:sz w:val="30"/>
          <w:szCs w:val="30"/>
        </w:rPr>
        <w:t>3,5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тысяч человек должен быть выполнен безоговорочно — слишком застарелая и болезненная проблема, люди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, честно скажу,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уже устали ждать! </w:t>
      </w:r>
    </w:p>
    <w:p w:rsidR="005C619A" w:rsidRPr="007D481D" w:rsidRDefault="000A335A" w:rsidP="005C619A">
      <w:pPr>
        <w:pStyle w:val="a3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В прошлом месяце мы, наконец, поставили точку во всех вопросах, связанных со строительством жилья в Березниках. Летом первые два дома должны быть сданы, все препятствия для этого сняты. Люди получат новое жилье по принципу «метр-в-метр», что особенно важно. Подойти к этому решению было довольно сложно — стандартной является практика нормативного предоставления жилья. Но предложить шахтеру, который честно заработал свою квартиру, из трехкомнатной квартиры переехать в однокомнатную, по нормативу, — согласитесь, неправильно. Сейчас мы сняли этот вопрос.</w:t>
      </w:r>
    </w:p>
    <w:p w:rsidR="000E6580" w:rsidRPr="007D481D" w:rsidRDefault="005C619A" w:rsidP="005C619A">
      <w:pPr>
        <w:pStyle w:val="a3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Отдельно остановлюсь на отраслях, которые традиционно играли важную роль в Пермском крае, но всегда считались проблемными.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</w:r>
      <w:r w:rsidR="005C619A" w:rsidRPr="007D481D">
        <w:rPr>
          <w:rFonts w:eastAsia="Times New Roman" w:cs="Times New Roman"/>
          <w:spacing w:val="-4"/>
          <w:sz w:val="30"/>
          <w:szCs w:val="30"/>
        </w:rPr>
        <w:t>Сегодня м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ы активно стали осваивать </w:t>
      </w:r>
      <w:r w:rsidRPr="002412DD">
        <w:rPr>
          <w:rFonts w:eastAsia="Times New Roman" w:cs="Times New Roman"/>
          <w:b/>
          <w:spacing w:val="-4"/>
          <w:sz w:val="30"/>
          <w:szCs w:val="30"/>
        </w:rPr>
        <w:t>лесную отрасль</w:t>
      </w:r>
      <w:r w:rsidRPr="007D481D">
        <w:rPr>
          <w:rFonts w:eastAsia="Times New Roman" w:cs="Times New Roman"/>
          <w:spacing w:val="-4"/>
          <w:sz w:val="30"/>
          <w:szCs w:val="30"/>
        </w:rPr>
        <w:t>. В</w:t>
      </w:r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>первые за долгий период видим серьезное увеличение объема лесозаготовок. Задача сейчас в обеспечении сбалансированног</w:t>
      </w:r>
      <w:r w:rsidR="002E3EF2"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 xml:space="preserve">о развития по всем направлениям и более полном использовании потенциала лесопромышленного комплекса, для чего необходимо </w:t>
      </w:r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 xml:space="preserve">привлечь </w:t>
      </w:r>
      <w:r w:rsidR="002E3EF2"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 xml:space="preserve">на 2015 год </w:t>
      </w:r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>еще не менее 2 крупных инвесторов.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ab/>
        <w:t xml:space="preserve">Интересный проект сейчас будет реализовываться в Красновишерском районе — глава собрал нескольких бизнесменов, причем, из разных территорий — и организовал их на развитие серьезного перерабатывающего производства. Предприниматели вскладчину вошли в критерии нашего краевого закона по освоению лесов — минимальный объем инвестиций 300 </w:t>
      </w:r>
      <w:proofErr w:type="spellStart"/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>млн.рублей</w:t>
      </w:r>
      <w:proofErr w:type="spellEnd"/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 xml:space="preserve"> — и теперь должны получить лес: без аукциона, по цене в два раза дешевле базовой ставки. </w:t>
      </w:r>
      <w:r w:rsidR="008827CA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>Их</w:t>
      </w:r>
      <w:r w:rsidRPr="007D481D">
        <w:rPr>
          <w:rFonts w:eastAsia="Times New Roman" w:cs="Times New Roman"/>
          <w:spacing w:val="-4"/>
          <w:kern w:val="65530"/>
          <w:sz w:val="30"/>
          <w:szCs w:val="30"/>
          <w:lang w:eastAsia="en-US"/>
        </w:rPr>
        <w:t xml:space="preserve"> производство предусматривает глубокую переработку леса по нескольким направлениям — вплоть до переработки отходов. Именно на такие проекты мы и рассчитывали, принимая наш закон.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 xml:space="preserve">Следующая большая тема </w:t>
      </w:r>
      <w:r w:rsidRPr="002412DD">
        <w:rPr>
          <w:rFonts w:eastAsia="Times New Roman" w:cs="Times New Roman"/>
          <w:b/>
          <w:spacing w:val="-4"/>
          <w:sz w:val="30"/>
          <w:szCs w:val="30"/>
        </w:rPr>
        <w:t>— сельское хозяйство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Коллеги, давайте честно признаем: на протяжении очень длительного периода эта отрасль в Пермском крае была не то что не в приоритете — ей вообще занимались по остаточному принципу. Я понимаю, что мы — не Кубань, но тем не менее есть масса возможностей и технологий для развития сельского хозяйства </w:t>
      </w:r>
      <w:r w:rsidR="005C619A" w:rsidRPr="007D481D">
        <w:rPr>
          <w:rFonts w:eastAsia="Times New Roman" w:cs="Times New Roman"/>
          <w:color w:val="000000"/>
          <w:spacing w:val="-4"/>
          <w:sz w:val="30"/>
          <w:szCs w:val="30"/>
        </w:rPr>
        <w:t>и в нашем климате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. Было бы желание. И те результаты работы, которы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мы видим всего по </w:t>
      </w:r>
      <w:proofErr w:type="gram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прошестви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proofErr w:type="gram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двух лет пристального внимания к отрасли — это лучший аргумент активно развивать краевой сельскохозяйственный сектор.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ab/>
        <w:t xml:space="preserve">В нынешнем году мы увеличили объем господдержки села — с 2,5 до 3 млрд. рублей. Из федерального бюджета привлекли 377 миллионов — это вдвое больше, чем годом ранее, 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на устойчивое развитие села. Производителям, строящим жилье и занятым газификацией на селе, стала возмещаться половина затрат. Включили в госпрограмму покупку современной техники по лизингу и возмещение вложений на газификацию производств.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На фоне нашего внимания к отрасли начал увеличиваться объем частных инвестиций — в нынешнем году они выросли на 10%.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Эффект очевиден —</w:t>
      </w:r>
      <w:r w:rsidR="00574749">
        <w:rPr>
          <w:rFonts w:eastAsia="Times New Roman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мы возобновили рост сельхозпроизводства 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Задача ближайшего года — сохранить взятый темп. И если говорить, например, о мясном животноводстве, то за год поголовье мясных пород, должно  увеличиться с 10 до 13 тысяч голов. Аналогичная задача по всем н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аправлениям сельского хозяйства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ab/>
        <w:t xml:space="preserve">Достичь этого можно через реализацию проектов комплексного развития.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Сегодня мы вошли в несколько таких проектов, в разных территориях края — поручаю Правительству обеспечить им сопровождение не только на уровне профильного министерства, но и по всем направлениям — от подключения к энергосетям до работы по привлечению ресурсов. Задача — в течение двух лет, реализовав эти проекты, нарастить валовый объем мясного и молочного производства в Пермском крае минимум на 20%. Задача напряженная, но абсолютно реальная.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Сфера сельского хозяйства напрямую связана с политикой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импортозамещения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, рынок сейчас открыт, не использовать эти возможности непозволительно. Мы обсуждали с коллегами из Правительства механизмы, как этого добиться даже</w:t>
      </w:r>
      <w:r w:rsidR="00D750C1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 условиях дефицита средств.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Во-первых, переориентирование с так называемой текущей поддержки на инвестиционную. Сегодня соотношение этих средств — 60 на 40 процентов. В следующем году оно должно поменяться и стать 40 на 60. 40% — текущие меры, 60% — инвестиционные.</w:t>
      </w:r>
    </w:p>
    <w:p w:rsidR="008827CA" w:rsidRDefault="000A335A" w:rsidP="008827CA">
      <w:pPr>
        <w:pStyle w:val="a3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Во-вторых, поручение Минсельхозу: разработать типовые, унифицированные проекты животноводческих комплексов разной мощности. </w:t>
      </w:r>
      <w:r w:rsidR="00D750C1" w:rsidRPr="007D481D">
        <w:rPr>
          <w:rFonts w:eastAsia="Times New Roman" w:cs="Times New Roman"/>
          <w:color w:val="000000"/>
          <w:spacing w:val="-4"/>
          <w:sz w:val="30"/>
          <w:szCs w:val="30"/>
        </w:rPr>
        <w:t>В следующем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сезон</w:t>
      </w:r>
      <w:r w:rsidR="00D750C1" w:rsidRPr="007D481D">
        <w:rPr>
          <w:rFonts w:eastAsia="Times New Roman" w:cs="Times New Roman"/>
          <w:color w:val="000000"/>
          <w:spacing w:val="-4"/>
          <w:sz w:val="30"/>
          <w:szCs w:val="30"/>
        </w:rPr>
        <w:t>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мы должны начать тиражирование этих типовых решений по территории края. Все ресурсы для этого есть. </w:t>
      </w:r>
    </w:p>
    <w:p w:rsidR="000E6580" w:rsidRPr="007D481D" w:rsidRDefault="000A335A" w:rsidP="008827CA">
      <w:pPr>
        <w:pStyle w:val="a3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 нынешнем году Пермский край стал первым в Приволжском округе и пятым в России по привлечению федеральных средств на гранты для так называемых «семейных ферм» — до семи млн. рублей, и гранты начинающим фермерам — по полтора миллиона рублей. Более чем востребованные меры поддержки, и эффект от них, отдача - колоссальные. Эта работа должна быть продолжена. В ближайшее время необходимо завершить наши предварительные наработки по увеличению объемов федеральной поддержки на эти цели. Мы рассчитывали выйти на сумму в 450 </w:t>
      </w:r>
      <w:proofErr w:type="gram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млн</w:t>
      </w:r>
      <w:proofErr w:type="gram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рублей — то есть, вырасти почти на 20% по сравнению с нынешним годом. Надо добиваться.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 третьих, 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у аграриев не должно быть проблемы сбыта.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Это касается, в первую очередь, выхода в местные торговые сети. Задача — сформировать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>площадки, построить мостики, связывающие производителя и торговую сеть. Выстроить эти отношения на принципах кооперации нескольких хозяйств. Эта потребность одинаково ощущается с обеих сторон — мы уже видим примеры, когда крупные сети организуют у себя целые отделы местной фермерской продукции. При этом берут на себя дополнительные работы, фактически, инициируя процессы  кооперации. То есть, очевидна не только потребность в такой работе, но и реальные способы решения проблемы. Надо работать!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Следующий шаг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 xml:space="preserve"> -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отношени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я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с госорганами. Не будем лукавить: часто проще поставлять продукт не в торговую сеть, а посреднику. Во время выездов в территории много общаюсь с небольшими производителями, знаю ситуацию изнутри. Поэтому — поруч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аю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Правительству: те механизмы получения разрешительных документов, которые зависят от нас — мы уже упрощали их, но прошу еще раз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отревизировать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все процедуры. Меняется законодательство, меняются нормы и регламенты — проверьте. Все, что может быть упрощено, должно быть упрощено. Но главное: прошу войти в плотную работу с местными подразделениями федеральных органов — ну согласитесь, когда клеймо на тушке кролика обходится фермеру в те же деньги, что клеймо на туше коровы — это, как говорится, ни в какие ворота! Органы Правительства должны взять на себя функции модераторов в решении этих вопросов. </w:t>
      </w:r>
    </w:p>
    <w:p w:rsidR="00D750C1" w:rsidRPr="007D481D" w:rsidRDefault="000A335A" w:rsidP="00D7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Повторю цель, о которой говорил в начале выступления. Сегодняшняя </w:t>
      </w:r>
      <w:proofErr w:type="spellStart"/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санкционная</w:t>
      </w:r>
      <w:proofErr w:type="spellEnd"/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политика во многих отраслях может быть использована как мощный драйвер развития местного производства. Сельское хозяйство — едва ли не самая благодатная отрасль в этом плане! И не рост цен должен быть основным следствием санкций, а развитие </w:t>
      </w:r>
      <w:r w:rsidR="00D750C1" w:rsidRPr="007D481D">
        <w:rPr>
          <w:rFonts w:eastAsia="Times New Roman" w:cs="Times New Roman"/>
          <w:color w:val="000000"/>
          <w:spacing w:val="-4"/>
          <w:sz w:val="30"/>
          <w:szCs w:val="30"/>
        </w:rPr>
        <w:t>собственного</w:t>
      </w:r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производства и </w:t>
      </w:r>
      <w:proofErr w:type="spellStart"/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импортозамещение</w:t>
      </w:r>
      <w:proofErr w:type="spellEnd"/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. </w:t>
      </w:r>
      <w:r w:rsidR="00D750C1" w:rsidRPr="007D481D">
        <w:rPr>
          <w:rFonts w:ascii="Times New Roman" w:eastAsia="Times New Roman" w:hAnsi="Times New Roman" w:cs="Times New Roman"/>
          <w:spacing w:val="-4"/>
          <w:sz w:val="30"/>
          <w:szCs w:val="30"/>
        </w:rPr>
        <w:t>Мы должны сделать все, чтобы к моменту прекращения санкций большинство мест на полке продуктового магазина было прочно занято продуктами с надписью «</w:t>
      </w:r>
      <w:r w:rsidR="008827CA">
        <w:rPr>
          <w:rFonts w:ascii="Times New Roman" w:eastAsia="Times New Roman" w:hAnsi="Times New Roman" w:cs="Times New Roman"/>
          <w:spacing w:val="-4"/>
          <w:sz w:val="30"/>
          <w:szCs w:val="30"/>
        </w:rPr>
        <w:t>Пермское</w:t>
      </w:r>
      <w:r w:rsidR="00D750C1" w:rsidRPr="007D481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». </w:t>
      </w:r>
    </w:p>
    <w:p w:rsidR="000E6580" w:rsidRPr="007D481D" w:rsidRDefault="000E6580">
      <w:pPr>
        <w:pStyle w:val="a3"/>
        <w:jc w:val="both"/>
        <w:rPr>
          <w:rFonts w:cs="Times New Roman"/>
          <w:spacing w:val="-4"/>
          <w:sz w:val="30"/>
          <w:szCs w:val="30"/>
        </w:rPr>
      </w:pP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Уважаемые коллеги,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Перейду к следующему блоку вопросов — к </w:t>
      </w:r>
      <w:r w:rsidRPr="002412DD">
        <w:rPr>
          <w:rFonts w:eastAsia="Times New Roman" w:cs="Times New Roman"/>
          <w:b/>
          <w:color w:val="000000"/>
          <w:spacing w:val="-4"/>
          <w:sz w:val="30"/>
          <w:szCs w:val="30"/>
        </w:rPr>
        <w:t>социальной сфере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. Начну с того, что край в полной мере сохраняет все взятые на себя социальные обязательства. По росту зарплат педагогов и мастеров профобразования, научных сотрудников и врачей Пермский край занимает второе место в Приволжском федеральном округе. По росту зарплат медперсонала и социальных работников — первое место. Положения «майских указов» Президента исполняются в полном объеме.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Но сегодня я хочу рассмотреть социальную сферу под несколько иным углом. В нынешнем году доля социальных расходов в бюджете составила 70%. В следующем </w:t>
      </w:r>
      <w:r w:rsidR="00927E35">
        <w:rPr>
          <w:rFonts w:eastAsia="Times New Roman" w:cs="Times New Roman"/>
          <w:color w:val="000000"/>
          <w:spacing w:val="-4"/>
          <w:sz w:val="30"/>
          <w:szCs w:val="30"/>
        </w:rPr>
        <w:t>-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80%.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Вопрос в отдаче этих средств. В </w:t>
      </w:r>
      <w:r w:rsidRPr="002412DD">
        <w:rPr>
          <w:rFonts w:eastAsia="Times New Roman" w:cs="Times New Roman"/>
          <w:b/>
          <w:color w:val="000000"/>
          <w:spacing w:val="-4"/>
          <w:sz w:val="30"/>
          <w:szCs w:val="30"/>
        </w:rPr>
        <w:t>эффективности.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От так называемых «тучных лет» нам досталась в наследство одна весьма странная привычка. Просто затыкать любую возникающую проблему деньгами. Не задумываться об эффективности, о целесообразности, не пытаясь искать альтернативные варианты.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ab/>
        <w:t xml:space="preserve">Приведу пример. Цена одного места при строительстве детских садов в различных территориях края может отличаться в 2,5 раза!  Только за последний месяц пришлось «развернуть» у муниципалитетов три предложения по покупке зданий для детских садов. Цена одного места в них доходила бы до  миллиона двухсот тысяч рублей! 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 xml:space="preserve">При том, что есть проекты с ценой в  400 тысяч.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И это только то, что мы видим — а именно, объекты, в которых предполагалось краевое софинансирование.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 рядовых, в менее заметных вопросах таких примеров — масса, когда эффективность расходования средств как минимум вызывает вопросы.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Одно решение, с точки зрения краевых средств, я уже обозначил — создание системы единого заказчика. Сразу же сформулирую 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>еще одно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поручение в этой связи: утвердить предельные нормы по всем социальным объектам. И для этих объект</w:t>
      </w:r>
      <w:r w:rsidR="008827CA">
        <w:rPr>
          <w:rFonts w:eastAsia="Times New Roman" w:cs="Times New Roman"/>
          <w:color w:val="000000"/>
          <w:spacing w:val="-4"/>
          <w:sz w:val="30"/>
          <w:szCs w:val="30"/>
        </w:rPr>
        <w:t xml:space="preserve">ов — типовые перечни услуг, на которые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они рассчитаны.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В итоге отраслевое министерство должно формировать </w:t>
      </w:r>
      <w:proofErr w:type="spellStart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техзадание</w:t>
      </w:r>
      <w:proofErr w:type="spellEnd"/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, а дальше вся работа — уже ответственность и задача единого заказчика.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Далее. У нас есть система оценок фактических результатов деятельности по любому направлению. Нашей программой социально-экономического развития обозначены 900 показателей, по которым идет оценка результатов. У нас есть плановые финансовые ресурсы для выполнения тех или иных мероприятий. Но все критерии оценки эффективности расходования бюджетных средств основываются на формальных признаках. Да, это требования закона, теоретически этого достаточно.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Тем не менее, предлагаю расширить эту практику. Поручаю Правительству разработать критерии оценки именно управленческой эффективности тех или иных решений. Подчеркиваю: не формальные критерии, а исходя из управленческой целесообразности. Главная цель — чтобы два слова, «рачительный» и «чиновник», начали встречаться в одном предложении.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И давайте уйдем от привычки мерить успешность социальной сферы объемом денег, которые в нее вкладываются.  Цель — и в образовании, и в здравоохранении, и в культуре, и в спорте — не потратить деньги, а решить ряд задач и потребностей населения. Люди должны видеть и на себе ощущать изменения к лучшему в работе наших учреждений социальной сферы. Именно это я подразумеваю под понятием эффективности.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Как проводить оценку давно понятно. В прошлом году два российских региона — Пермский край и Республика Башкортостан — вошли в проект независимой экспертизы работы учреждений здравоохранения, вошли как пилотные площадки.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Опыт был признан успешным, с нынешнего года федеральный Минздрав распространил эту практику на всю Россию. 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Сейчас по заказу краевых властей некоммерческой экспертной организацией </w:t>
      </w:r>
      <w:r w:rsidRPr="007D481D">
        <w:rPr>
          <w:rFonts w:eastAsia="Georgia" w:cs="Times New Roman"/>
          <w:color w:val="000000"/>
          <w:spacing w:val="-4"/>
          <w:sz w:val="30"/>
          <w:szCs w:val="30"/>
        </w:rPr>
        <w:t xml:space="preserve">проводится очередная оценка качества работы здравоохранения. Она затрагивает все государственные медицинские учреждения Пермского края, всего более 200 больниц и поликлиник. Оцениваются именно потребительские качества: доступность и комфортность условий получения услуг, доброжелательность персонала, информационная открытость. </w:t>
      </w:r>
    </w:p>
    <w:p w:rsidR="000E6580" w:rsidRPr="00DF3D43" w:rsidRDefault="000A335A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 w:rsidRPr="007D481D">
        <w:rPr>
          <w:rFonts w:eastAsia="Georgia" w:cs="Times New Roman"/>
          <w:color w:val="000000"/>
          <w:spacing w:val="-4"/>
          <w:sz w:val="30"/>
          <w:szCs w:val="30"/>
        </w:rPr>
        <w:lastRenderedPageBreak/>
        <w:t>Поручаю Правительству распространить такие практики оценки деятельности на все наши учреждения, на все сферы. Институты гражданского общества должны стать равноправными партнерами специалистов правительства в оценке работы наших структур. А руководители ведомств должны лучше слышать и понимать позицию граждан.</w:t>
      </w:r>
    </w:p>
    <w:p w:rsidR="008E42F0" w:rsidRPr="00DF3D43" w:rsidRDefault="008E42F0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Кроме того, поручаю продолжить работу по повышению прозрачности механизма оплаты труда руководителей социальных учреждений. Проверки показали, что в ряде учреждений до 60% расходов шло на содержание управленческого аппарата, в ущерб тем, кто действительно помогал людям.  </w:t>
      </w:r>
    </w:p>
    <w:p w:rsidR="000E6580" w:rsidRPr="00DF3D43" w:rsidRDefault="000A335A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 w:rsidRPr="007D481D">
        <w:rPr>
          <w:rFonts w:eastAsia="Georgia" w:cs="Times New Roman"/>
          <w:color w:val="000000"/>
          <w:spacing w:val="-4"/>
          <w:sz w:val="30"/>
          <w:szCs w:val="30"/>
        </w:rPr>
        <w:t xml:space="preserve">Возвращаясь к теме </w:t>
      </w:r>
      <w:r w:rsidRPr="002412DD">
        <w:rPr>
          <w:rFonts w:eastAsia="Georgia" w:cs="Times New Roman"/>
          <w:b/>
          <w:color w:val="000000"/>
          <w:spacing w:val="-4"/>
          <w:sz w:val="30"/>
          <w:szCs w:val="30"/>
        </w:rPr>
        <w:t>здравоохранения.</w:t>
      </w:r>
      <w:r w:rsidRPr="007D481D">
        <w:rPr>
          <w:rFonts w:eastAsia="Georgia" w:cs="Times New Roman"/>
          <w:color w:val="000000"/>
          <w:spacing w:val="-4"/>
          <w:sz w:val="30"/>
          <w:szCs w:val="30"/>
        </w:rPr>
        <w:t xml:space="preserve"> За два последних года в системе сделано столько же, сколько за 10 предыдущих лет.</w:t>
      </w:r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 </w:t>
      </w:r>
    </w:p>
    <w:p w:rsidR="000E6580" w:rsidRPr="00DF3D43" w:rsidRDefault="008827CA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>
        <w:rPr>
          <w:rFonts w:eastAsia="Georgia" w:cs="Times New Roman"/>
          <w:color w:val="000000"/>
          <w:spacing w:val="-4"/>
          <w:sz w:val="30"/>
          <w:szCs w:val="30"/>
        </w:rPr>
        <w:t>За последние</w:t>
      </w:r>
      <w:r w:rsidR="000A335A"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 годы финансирование территориальной программы выросло на 89%, до 12 тыс. рублей на человека. Только в этому году этом году мы вводим </w:t>
      </w:r>
      <w:proofErr w:type="spellStart"/>
      <w:r w:rsidR="000A335A" w:rsidRPr="00DF3D43">
        <w:rPr>
          <w:rFonts w:eastAsia="Georgia" w:cs="Times New Roman"/>
          <w:color w:val="000000"/>
          <w:spacing w:val="-4"/>
          <w:sz w:val="30"/>
          <w:szCs w:val="30"/>
        </w:rPr>
        <w:t>Верещагинскую</w:t>
      </w:r>
      <w:proofErr w:type="spellEnd"/>
      <w:r w:rsidR="000A335A"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 районную больницу, открываются педиатрический комплекс и детская поликлиника в Перми, пристрой к радиологическому корпусу краевого </w:t>
      </w:r>
      <w:proofErr w:type="spellStart"/>
      <w:r w:rsidR="000A335A" w:rsidRPr="00DF3D43">
        <w:rPr>
          <w:rFonts w:eastAsia="Georgia" w:cs="Times New Roman"/>
          <w:color w:val="000000"/>
          <w:spacing w:val="-4"/>
          <w:sz w:val="30"/>
          <w:szCs w:val="30"/>
        </w:rPr>
        <w:t>онкодиспансера</w:t>
      </w:r>
      <w:proofErr w:type="spellEnd"/>
      <w:r w:rsidR="000A335A"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. </w:t>
      </w:r>
    </w:p>
    <w:p w:rsidR="000E6580" w:rsidRPr="00DF3D43" w:rsidRDefault="000A335A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 w:rsidRPr="00DF3D43">
        <w:rPr>
          <w:rFonts w:eastAsia="Georgia" w:cs="Times New Roman"/>
          <w:color w:val="000000"/>
          <w:spacing w:val="-4"/>
          <w:sz w:val="30"/>
          <w:szCs w:val="30"/>
        </w:rPr>
        <w:t>Обновлен парка машин «скорой помощи», р</w:t>
      </w:r>
      <w:r w:rsidR="00A64291"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асширяется сеть мобильных </w:t>
      </w:r>
      <w:proofErr w:type="spellStart"/>
      <w:r w:rsidR="00A64291" w:rsidRPr="00DF3D43">
        <w:rPr>
          <w:rFonts w:eastAsia="Georgia" w:cs="Times New Roman"/>
          <w:color w:val="000000"/>
          <w:spacing w:val="-4"/>
          <w:sz w:val="30"/>
          <w:szCs w:val="30"/>
        </w:rPr>
        <w:t>ФАПов</w:t>
      </w:r>
      <w:proofErr w:type="spellEnd"/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. Заработала система телемедицины. Решается проблема кадров. В нынешнем году число желающих учиться в Пермской </w:t>
      </w:r>
      <w:proofErr w:type="spellStart"/>
      <w:r w:rsidRPr="00DF3D43">
        <w:rPr>
          <w:rFonts w:eastAsia="Georgia" w:cs="Times New Roman"/>
          <w:color w:val="000000"/>
          <w:spacing w:val="-4"/>
          <w:sz w:val="30"/>
          <w:szCs w:val="30"/>
        </w:rPr>
        <w:t>медакадемии</w:t>
      </w:r>
      <w:proofErr w:type="spellEnd"/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 в рамках целевого набора составило 5</w:t>
      </w:r>
      <w:r w:rsidR="00A64291" w:rsidRPr="00DF3D43">
        <w:rPr>
          <w:rFonts w:eastAsia="Georgia" w:cs="Times New Roman"/>
          <w:color w:val="000000"/>
          <w:spacing w:val="-4"/>
          <w:sz w:val="30"/>
          <w:szCs w:val="30"/>
        </w:rPr>
        <w:t>45 человек при квоте в 208 мест, а 300 выпускников вузов пришли работать в больницы.</w:t>
      </w:r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 </w:t>
      </w:r>
    </w:p>
    <w:p w:rsidR="000E6580" w:rsidRPr="00DF3D43" w:rsidRDefault="000A335A" w:rsidP="00DF3D43">
      <w:pPr>
        <w:pStyle w:val="a3"/>
        <w:ind w:firstLine="709"/>
        <w:jc w:val="both"/>
        <w:rPr>
          <w:rFonts w:eastAsia="Georgia" w:cs="Times New Roman"/>
          <w:color w:val="000000"/>
          <w:spacing w:val="-4"/>
          <w:sz w:val="30"/>
          <w:szCs w:val="30"/>
        </w:rPr>
      </w:pPr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В планах следующего года — завершение строительства первой очереди районной больницы в Юрле, кожно-венерологического диспансера в Кудымкаре, лечебного корпуса районной больницы в </w:t>
      </w:r>
      <w:proofErr w:type="spellStart"/>
      <w:r w:rsidRPr="00DF3D43">
        <w:rPr>
          <w:rFonts w:eastAsia="Georgia" w:cs="Times New Roman"/>
          <w:color w:val="000000"/>
          <w:spacing w:val="-4"/>
          <w:sz w:val="30"/>
          <w:szCs w:val="30"/>
        </w:rPr>
        <w:t>Уинском</w:t>
      </w:r>
      <w:proofErr w:type="spellEnd"/>
      <w:r w:rsidRPr="00DF3D43">
        <w:rPr>
          <w:rFonts w:eastAsia="Georgia" w:cs="Times New Roman"/>
          <w:color w:val="000000"/>
          <w:spacing w:val="-4"/>
          <w:sz w:val="30"/>
          <w:szCs w:val="30"/>
        </w:rPr>
        <w:t xml:space="preserve">. Откроем хирургический корпус в Березовке и станцию скорой помощи в Чайковском. Будет построен 21 ФАП. </w:t>
      </w:r>
    </w:p>
    <w:p w:rsidR="000E6580" w:rsidRPr="007D481D" w:rsidRDefault="000A335A" w:rsidP="00DF3D43">
      <w:pPr>
        <w:pStyle w:val="a3"/>
        <w:ind w:firstLine="709"/>
        <w:jc w:val="both"/>
        <w:rPr>
          <w:rFonts w:cs="Times New Roman"/>
          <w:spacing w:val="-4"/>
          <w:sz w:val="30"/>
          <w:szCs w:val="30"/>
        </w:rPr>
      </w:pPr>
      <w:r w:rsidRPr="00DF3D43">
        <w:rPr>
          <w:rFonts w:eastAsia="Georgia" w:cs="Times New Roman"/>
          <w:color w:val="000000"/>
          <w:spacing w:val="-4"/>
          <w:sz w:val="30"/>
          <w:szCs w:val="30"/>
        </w:rPr>
        <w:t>Пансионат «Энергетик» будет перепрофилирован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 в госпиталь ветеранов войн, с расширением его реабилитационной базы. Будет выполнен капитальный ремонт, а по сути реконструкция операционного блока в Кунгурской больнице для формирования на ее базе межрайонного хирургического центра. Войдем в строительство психиатрической и инфекционной больниц в Перми. </w:t>
      </w:r>
    </w:p>
    <w:p w:rsidR="000E6580" w:rsidRPr="007D481D" w:rsidRDefault="000A335A" w:rsidP="00DF3D43">
      <w:pPr>
        <w:pStyle w:val="a3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Мы вправе ждать результата не только в виде улучшения медицинских показателей — здесь успехи очевидны. По младенческой смертности в этом году опустимся до уровня 7,9 — против 8,5 в прошлом году. Специалисты понимают, насколько это ощутимая разница. То же самое касается общей смертности — предполагаем по итогам года выйти на уровень 13,8 против 14 в прошлом году.</w:t>
      </w:r>
      <w:r w:rsidR="00A64291"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До 70,2 года выросла продолжительность жизни.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>Однако ситуация должна меняться и с точки зрения населения, и самих врачей. А вот в этом движение пока далеко не пропорционально вложениям.</w:t>
      </w:r>
    </w:p>
    <w:p w:rsidR="000E6580" w:rsidRPr="007D481D" w:rsidRDefault="000A335A">
      <w:pPr>
        <w:pStyle w:val="a3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  <w:t xml:space="preserve">Отсюда еще  одна тема, на которую я прошу обратить внимание — политика оказания помощи. Анализ показывает, что 16.000 пациентов — каждый четвертый!— </w:t>
      </w:r>
      <w:r w:rsidRPr="007D481D">
        <w:rPr>
          <w:rFonts w:cs="Times New Roman"/>
          <w:spacing w:val="-4"/>
          <w:sz w:val="30"/>
          <w:szCs w:val="30"/>
          <w:lang w:eastAsia="en-US"/>
        </w:rPr>
        <w:t xml:space="preserve">пролеченных в стационарах, могли получить помощь в дневном стационаре или вообще амбулаторно. В то же время, не соблюдается маршрутизация пациентов в полном объеме: более 3,5 тыс. человек получали </w:t>
      </w:r>
      <w:r w:rsidRPr="007D481D">
        <w:rPr>
          <w:rFonts w:cs="Times New Roman"/>
          <w:spacing w:val="-4"/>
          <w:sz w:val="30"/>
          <w:szCs w:val="30"/>
          <w:lang w:eastAsia="en-US"/>
        </w:rPr>
        <w:lastRenderedPageBreak/>
        <w:t xml:space="preserve">помощь в учреждениях не соответствующего уровня.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То есть, ошибки эти связаны не с материальной обеспеченностью, а с управлением в отрасли! Есть они и внутри системы, иначе бы не было таких острых ситуаций, как в Кудымкаре. Не надо бояться признавать проблемы: чтобы назначить адекватное лечение, нужно поставить внятный диагноз. Жду соответствующих предложений от Правительства и Фонда обязательного медицинского страхования.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ab/>
      </w:r>
      <w:r w:rsidRPr="002412DD">
        <w:rPr>
          <w:rFonts w:eastAsia="Times New Roman" w:cs="Times New Roman"/>
          <w:b/>
          <w:color w:val="000000"/>
          <w:spacing w:val="-4"/>
          <w:sz w:val="30"/>
          <w:szCs w:val="30"/>
        </w:rPr>
        <w:t>Детские сады.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С 2012 года в крае создано более 18 тысяч новых мест в детских дошкольных учреждениях. Просто вдумайтесь в эту цифру. Задача следующего года — полностью снять дефицит мест для детей в возрасте от 3 до 7 лет. Это еще 6.000 новых мест. Это еще 39 детских садов, которые мы должны построить! </w:t>
      </w:r>
      <w:r w:rsidR="00A64291" w:rsidRPr="007D481D">
        <w:rPr>
          <w:rFonts w:eastAsia="Times New Roman" w:cs="Times New Roman"/>
          <w:color w:val="000000"/>
          <w:spacing w:val="-4"/>
          <w:sz w:val="30"/>
          <w:szCs w:val="30"/>
        </w:rPr>
        <w:t>В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 итоге </w:t>
      </w:r>
      <w:r w:rsidR="00A64291" w:rsidRPr="007D481D">
        <w:rPr>
          <w:rFonts w:eastAsia="Times New Roman" w:cs="Times New Roman"/>
          <w:color w:val="000000"/>
          <w:spacing w:val="-4"/>
          <w:sz w:val="30"/>
          <w:szCs w:val="30"/>
        </w:rPr>
        <w:t>о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чередь в детские сады в этой возрастной группе должна остаться в прошлом.</w:t>
      </w:r>
    </w:p>
    <w:p w:rsidR="00A64291" w:rsidRPr="007D481D" w:rsidRDefault="000A335A" w:rsidP="00A64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</w:pPr>
      <w:r w:rsidRPr="007D48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Следующим шагом станет полная обеспеченность местами в детских садах для детей в возрасте до трех лет. </w:t>
      </w:r>
      <w:r w:rsidR="00A64291" w:rsidRPr="007D481D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Устройство ребенка в садик должно зависеть только от желания родителей.  Так и будет! </w:t>
      </w:r>
    </w:p>
    <w:p w:rsidR="000E6580" w:rsidRPr="007D481D" w:rsidRDefault="000A335A" w:rsidP="00A642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D481D">
        <w:rPr>
          <w:rFonts w:ascii="Times New Roman" w:hAnsi="Times New Roman" w:cs="Times New Roman"/>
          <w:color w:val="000000"/>
          <w:spacing w:val="-4"/>
          <w:kern w:val="65530"/>
          <w:sz w:val="30"/>
          <w:szCs w:val="30"/>
        </w:rPr>
        <w:t xml:space="preserve">Мы понимаем, что рост рождаемости последних лет ведет к росту потребностей в </w:t>
      </w:r>
      <w:r w:rsidRPr="002412DD">
        <w:rPr>
          <w:rFonts w:ascii="Times New Roman" w:hAnsi="Times New Roman" w:cs="Times New Roman"/>
          <w:b/>
          <w:color w:val="000000"/>
          <w:spacing w:val="-4"/>
          <w:kern w:val="65530"/>
          <w:sz w:val="30"/>
          <w:szCs w:val="30"/>
        </w:rPr>
        <w:t>школьном образовании</w:t>
      </w:r>
      <w:r w:rsidRPr="007D481D">
        <w:rPr>
          <w:rFonts w:ascii="Times New Roman" w:hAnsi="Times New Roman" w:cs="Times New Roman"/>
          <w:color w:val="000000"/>
          <w:spacing w:val="-4"/>
          <w:kern w:val="65530"/>
          <w:sz w:val="30"/>
          <w:szCs w:val="30"/>
        </w:rPr>
        <w:t xml:space="preserve">. В этом году мы построили 5 новых школ. В работе еще ряд объектов. Предстоит создать своеобразный буфер мест на стыке детского сада и школы. Возможности комбинирования детского сада и начального звена среднего образования есть. Поручаю Правительству пересмотреть подходы к формированию </w:t>
      </w:r>
      <w:proofErr w:type="spellStart"/>
      <w:r w:rsidRPr="007D481D">
        <w:rPr>
          <w:rFonts w:ascii="Times New Roman" w:hAnsi="Times New Roman" w:cs="Times New Roman"/>
          <w:color w:val="000000"/>
          <w:spacing w:val="-4"/>
          <w:kern w:val="65530"/>
          <w:sz w:val="30"/>
          <w:szCs w:val="30"/>
        </w:rPr>
        <w:t>техзаданий</w:t>
      </w:r>
      <w:proofErr w:type="spellEnd"/>
      <w:r w:rsidRPr="007D481D">
        <w:rPr>
          <w:rFonts w:ascii="Times New Roman" w:hAnsi="Times New Roman" w:cs="Times New Roman"/>
          <w:color w:val="000000"/>
          <w:spacing w:val="-4"/>
          <w:kern w:val="65530"/>
          <w:sz w:val="30"/>
          <w:szCs w:val="30"/>
        </w:rPr>
        <w:t xml:space="preserve"> на строительство и реконструкцию детских садов. Уже изначально в них должны быть заложены возможности организации начального школьного образовательного процесса.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kern w:val="65530"/>
          <w:sz w:val="30"/>
          <w:szCs w:val="30"/>
        </w:rPr>
        <w:t>И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, конечно, не будет сокращен ни один проект по развитию системы образования в сельских и малонаселенных пунктах. Но не только здание школы должно быть в глубинке, но и возможность качественного образования. До сих пор в крае ряд школ, чаще всего расположенных на периферии, демонстрирует низкие результаты итоговой аттестации. С ними необходимо организовать дополнительную работу. </w:t>
      </w:r>
    </w:p>
    <w:p w:rsidR="00832B27" w:rsidRPr="00DF3D43" w:rsidRDefault="00832B27" w:rsidP="00832B27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DF3D43">
        <w:rPr>
          <w:rFonts w:eastAsia="Times New Roman" w:cs="Times New Roman"/>
          <w:spacing w:val="-4"/>
          <w:sz w:val="30"/>
          <w:szCs w:val="30"/>
        </w:rPr>
        <w:t xml:space="preserve">Пермский край делом доказал право на существование пермского патриотизма, показал, что </w:t>
      </w:r>
      <w:proofErr w:type="spellStart"/>
      <w:r w:rsidRPr="00DF3D43">
        <w:rPr>
          <w:rFonts w:eastAsia="Times New Roman" w:cs="Times New Roman"/>
          <w:spacing w:val="-4"/>
          <w:sz w:val="30"/>
          <w:szCs w:val="30"/>
        </w:rPr>
        <w:t>Прикамье</w:t>
      </w:r>
      <w:proofErr w:type="spellEnd"/>
      <w:r w:rsidRPr="00DF3D43">
        <w:rPr>
          <w:rFonts w:eastAsia="Times New Roman" w:cs="Times New Roman"/>
          <w:spacing w:val="-4"/>
          <w:sz w:val="30"/>
          <w:szCs w:val="30"/>
        </w:rPr>
        <w:t xml:space="preserve"> и его жители могут быть успешными и гордиться малой родиной. В этой связи я прошу в</w:t>
      </w:r>
      <w:r w:rsidRPr="00DF3D43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ключить в школьную программу уроки краеведения. Для этого поручаю министерству культуры края </w:t>
      </w:r>
      <w:r w:rsidR="008827CA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вместе с министерством образования </w:t>
      </w:r>
      <w:r w:rsidRPr="00DF3D43">
        <w:rPr>
          <w:rFonts w:cs="Times New Roman"/>
          <w:spacing w:val="-4"/>
          <w:kern w:val="65530"/>
          <w:sz w:val="30"/>
          <w:szCs w:val="30"/>
          <w:lang w:eastAsia="en-US"/>
        </w:rPr>
        <w:t>организовать конкурс на лучший учебник по новому предмету.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Следующее социальное направление </w:t>
      </w:r>
      <w:r w:rsidR="002412DD">
        <w:rPr>
          <w:rFonts w:eastAsia="Times New Roman" w:cs="Times New Roman"/>
          <w:color w:val="000000"/>
          <w:spacing w:val="-4"/>
          <w:sz w:val="30"/>
          <w:szCs w:val="30"/>
        </w:rPr>
        <w:t>-</w:t>
      </w:r>
      <w:r w:rsidRPr="002412DD">
        <w:rPr>
          <w:rFonts w:eastAsia="Times New Roman" w:cs="Times New Roman"/>
          <w:b/>
          <w:color w:val="000000"/>
          <w:spacing w:val="-4"/>
          <w:sz w:val="30"/>
          <w:szCs w:val="30"/>
        </w:rPr>
        <w:t xml:space="preserve"> массовый спорт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. Динамика ввода спортивных объектов лучше всего иллюстрирует наш приоритет: обеспечение доступности занятий спортом. Охват максимального числа жителей. Только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в 4 квартале </w:t>
      </w:r>
      <w:r w:rsidRPr="007D481D">
        <w:rPr>
          <w:rFonts w:cs="Times New Roman"/>
          <w:spacing w:val="-4"/>
          <w:sz w:val="30"/>
          <w:szCs w:val="30"/>
        </w:rPr>
        <w:t xml:space="preserve">нынешнего года мы вводим 5 физкультурно-оздоровительных комплексов </w:t>
      </w:r>
      <w:r w:rsidRPr="007D481D">
        <w:rPr>
          <w:rFonts w:eastAsia="Times New Roman" w:cs="Times New Roman"/>
          <w:spacing w:val="-4"/>
          <w:sz w:val="30"/>
          <w:szCs w:val="30"/>
        </w:rPr>
        <w:t>—</w:t>
      </w:r>
      <w:r w:rsidRPr="007D481D">
        <w:rPr>
          <w:rFonts w:cs="Times New Roman"/>
          <w:spacing w:val="-4"/>
          <w:sz w:val="30"/>
          <w:szCs w:val="30"/>
        </w:rPr>
        <w:t xml:space="preserve"> в Чернушке, Барде, Чайковском, Лысьве и Кунгуре. Наша цель </w:t>
      </w:r>
      <w:r w:rsidRPr="007D481D">
        <w:rPr>
          <w:rFonts w:eastAsia="Times New Roman" w:cs="Times New Roman"/>
          <w:spacing w:val="-4"/>
          <w:sz w:val="30"/>
          <w:szCs w:val="30"/>
        </w:rPr>
        <w:t>—</w:t>
      </w:r>
      <w:r w:rsidRPr="007D481D">
        <w:rPr>
          <w:rFonts w:cs="Times New Roman"/>
          <w:spacing w:val="-4"/>
          <w:sz w:val="30"/>
          <w:szCs w:val="30"/>
        </w:rPr>
        <w:t xml:space="preserve"> выстроить «цепочку»: 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массовая физкультура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—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спортшколы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—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центры высших достижений. От народной физкультуры и комплекса ГТО до побед наших, пермских спортсменов на Олимпийских играх.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Очевидно, что в каждом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lastRenderedPageBreak/>
        <w:t xml:space="preserve">муниципалитете должны появиться условия для занятий спортом по месту жительства. Мы поддержим этот процесс, открыв за год еще 9 межшкольных стадионов и крытый </w:t>
      </w:r>
      <w:r w:rsidRPr="00F65ECB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ледовый каток в Перми. </w:t>
      </w:r>
      <w:r w:rsidR="009E5F36" w:rsidRPr="00F65ECB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Мы войдем в проекты строительства футбольного манежа, дворца </w:t>
      </w:r>
      <w:r w:rsidR="00DF3D43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игровых видов </w:t>
      </w:r>
      <w:r w:rsidR="009E5F36" w:rsidRPr="00F65ECB">
        <w:rPr>
          <w:rFonts w:cs="Times New Roman"/>
          <w:spacing w:val="-4"/>
          <w:kern w:val="65530"/>
          <w:sz w:val="30"/>
          <w:szCs w:val="30"/>
          <w:lang w:eastAsia="en-US"/>
        </w:rPr>
        <w:t>спорт</w:t>
      </w:r>
      <w:r w:rsidR="00F65ECB" w:rsidRPr="00F65ECB">
        <w:rPr>
          <w:rFonts w:cs="Times New Roman"/>
          <w:spacing w:val="-4"/>
          <w:kern w:val="65530"/>
          <w:sz w:val="30"/>
          <w:szCs w:val="30"/>
          <w:lang w:eastAsia="en-US"/>
        </w:rPr>
        <w:t xml:space="preserve">а, не отказываемся от проекта бобслейной трассы в </w:t>
      </w:r>
      <w:proofErr w:type="spellStart"/>
      <w:r w:rsidR="00F65ECB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>Чусовом</w:t>
      </w:r>
      <w:proofErr w:type="spellEnd"/>
      <w:r w:rsidR="009E5F36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>.</w:t>
      </w:r>
      <w:r w:rsidR="009E5F36" w:rsidRPr="009E5F36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>Продолжим привлекать масштабные соревнования непрофессиональных спортсменов.</w:t>
      </w:r>
      <w:r w:rsidR="00DF3D43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 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>Главным из них должны стать</w:t>
      </w:r>
      <w:r w:rsidR="009E5F36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 </w:t>
      </w:r>
      <w:r w:rsidR="00DF3D43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>7-е</w:t>
      </w:r>
      <w:r w:rsidRPr="007D481D">
        <w:rPr>
          <w:rFonts w:cs="Times New Roman"/>
          <w:color w:val="000000"/>
          <w:spacing w:val="-4"/>
          <w:kern w:val="65530"/>
          <w:sz w:val="30"/>
          <w:szCs w:val="30"/>
          <w:lang w:eastAsia="en-US"/>
        </w:rPr>
        <w:t xml:space="preserve"> Всероссийские зимние сельские спортивные игры.</w:t>
      </w:r>
    </w:p>
    <w:p w:rsidR="00A64291" w:rsidRPr="007D481D" w:rsidRDefault="000A335A">
      <w:pPr>
        <w:pStyle w:val="a3"/>
        <w:spacing w:line="100" w:lineRule="atLeast"/>
        <w:jc w:val="both"/>
        <w:rPr>
          <w:rFonts w:cs="Times New Roman"/>
          <w:color w:val="000000" w:themeColor="text1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ab/>
      </w:r>
      <w:r w:rsidR="00A64291" w:rsidRPr="007D481D">
        <w:rPr>
          <w:rFonts w:cs="Times New Roman"/>
          <w:color w:val="000000" w:themeColor="text1"/>
          <w:spacing w:val="-4"/>
          <w:sz w:val="30"/>
          <w:szCs w:val="30"/>
        </w:rPr>
        <w:t xml:space="preserve">Смежное направление — </w:t>
      </w:r>
      <w:r w:rsidR="00A64291" w:rsidRPr="007D481D">
        <w:rPr>
          <w:rFonts w:cs="Times New Roman"/>
          <w:b/>
          <w:color w:val="000000" w:themeColor="text1"/>
          <w:spacing w:val="-4"/>
          <w:sz w:val="30"/>
          <w:szCs w:val="30"/>
        </w:rPr>
        <w:t xml:space="preserve">туризм. </w:t>
      </w:r>
      <w:r w:rsidR="00A64291" w:rsidRPr="007D481D">
        <w:rPr>
          <w:rFonts w:cs="Times New Roman"/>
          <w:color w:val="000000" w:themeColor="text1"/>
          <w:spacing w:val="-4"/>
          <w:sz w:val="30"/>
          <w:szCs w:val="30"/>
        </w:rPr>
        <w:t>Проекты в этой сфере уже вполне успешно становятся брэндами Пермского края. На днях в финале конкурса национальной премии в области событийного туризма «Лучшим проектом по популяризации событийного туризма» был признан кунгурский фестиваль воздухоплавания «Небесная ярмарка»,  фестиваль «Огни Гефеста», что проводится в Соликамске, получил специальный диплом «За возрождение и продвижение народных промыслов». Именно такие проекты должны становиться нашим приоритетом и поддерживаться на краевом уровне.</w:t>
      </w:r>
    </w:p>
    <w:p w:rsidR="000E6580" w:rsidRPr="007D481D" w:rsidRDefault="000A335A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HelveticaNeue" w:cs="Times New Roman"/>
          <w:color w:val="000000"/>
          <w:spacing w:val="-4"/>
          <w:sz w:val="30"/>
          <w:szCs w:val="30"/>
        </w:rPr>
        <w:tab/>
        <w:t xml:space="preserve">Региональная программа развития туризма получила федеральное одобрение, ее мероприятия вошли в федеральную госпрограмму. Сегодняшняя задача - изыскать средства на их </w:t>
      </w:r>
      <w:proofErr w:type="spellStart"/>
      <w:r w:rsidRPr="007D481D">
        <w:rPr>
          <w:rFonts w:eastAsia="HelveticaNeue" w:cs="Times New Roman"/>
          <w:color w:val="000000"/>
          <w:spacing w:val="-4"/>
          <w:sz w:val="30"/>
          <w:szCs w:val="30"/>
        </w:rPr>
        <w:t>софина</w:t>
      </w:r>
      <w:r w:rsidR="00574749">
        <w:rPr>
          <w:rFonts w:eastAsia="HelveticaNeue" w:cs="Times New Roman"/>
          <w:color w:val="000000"/>
          <w:spacing w:val="-4"/>
          <w:sz w:val="30"/>
          <w:szCs w:val="30"/>
        </w:rPr>
        <w:t>н</w:t>
      </w:r>
      <w:r w:rsidRPr="007D481D">
        <w:rPr>
          <w:rFonts w:eastAsia="HelveticaNeue" w:cs="Times New Roman"/>
          <w:color w:val="000000"/>
          <w:spacing w:val="-4"/>
          <w:sz w:val="30"/>
          <w:szCs w:val="30"/>
        </w:rPr>
        <w:t>сирование</w:t>
      </w:r>
      <w:proofErr w:type="spellEnd"/>
      <w:r w:rsidRPr="007D481D">
        <w:rPr>
          <w:rFonts w:eastAsia="HelveticaNeue" w:cs="Times New Roman"/>
          <w:color w:val="000000"/>
          <w:spacing w:val="-4"/>
          <w:sz w:val="30"/>
          <w:szCs w:val="30"/>
        </w:rPr>
        <w:t>, а также сформировать проекты, реализация которых имеет перспективу на принципах государственно-частного партнерства. Это одна из тех сфер, где работа в формате ГЧП наиболее успешна.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color w:val="000000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Следующее направление — сфера культуры. Считаю, в первую очередь нам необходимо пропагандировать </w:t>
      </w:r>
      <w:r w:rsidRPr="007D481D">
        <w:rPr>
          <w:rFonts w:cs="Times New Roman"/>
          <w:b/>
          <w:color w:val="000000"/>
          <w:spacing w:val="-4"/>
          <w:sz w:val="30"/>
          <w:szCs w:val="30"/>
        </w:rPr>
        <w:t>нашу культуру,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 наши корни. Пасхальный фестиваль под руководством Валерия Гергиева, выступление Дмитрия Хворостовского, тысячный хор на Дне славянской письменности и культуры  подтвердили: люди тянутся к качественным образцам искусства. Доступ к ним будет повышаться  вместе с укреплением материальной базы учреждений 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>культуры на местах</w:t>
      </w:r>
      <w:r w:rsidRPr="007D481D">
        <w:rPr>
          <w:rFonts w:cs="Times New Roman"/>
          <w:color w:val="000000"/>
          <w:spacing w:val="-4"/>
          <w:sz w:val="30"/>
          <w:szCs w:val="30"/>
        </w:rPr>
        <w:t>. Практически все готово к началу строительства здания Театра оперы и балета. Приняты все решения по новому дому нашей картинной галереи, уже проводятся тендерные процедуры.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color w:val="000000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Госпрограмма «Культура Пермского края» позволила в 4 раза увеличить поддержку территорий. В этом году уже введено 4 культурно-досуговых комплекса в селах. В ближайшие годы мы должны восстановить инфраструктуру учреждений культуры сельских районов и малых городов. Вместе с муниципальными властями Перми нам предстоит подумать о возвращении в краевое ведение тетра «У моста» «Балет Евгения Панфилова», </w:t>
      </w:r>
      <w:proofErr w:type="spellStart"/>
      <w:r w:rsidRPr="007D481D">
        <w:rPr>
          <w:rFonts w:cs="Times New Roman"/>
          <w:color w:val="000000"/>
          <w:spacing w:val="-4"/>
          <w:sz w:val="30"/>
          <w:szCs w:val="30"/>
        </w:rPr>
        <w:t>ТЮЗа</w:t>
      </w:r>
      <w:proofErr w:type="spellEnd"/>
      <w:r w:rsidRPr="007D481D">
        <w:rPr>
          <w:rFonts w:cs="Times New Roman"/>
          <w:color w:val="000000"/>
          <w:spacing w:val="-4"/>
          <w:sz w:val="30"/>
          <w:szCs w:val="30"/>
        </w:rPr>
        <w:t>. Это откроет для театров новые возможности развития.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>Цель органов власти края - создать условия для работы мастеров. В это</w:t>
      </w:r>
      <w:r w:rsidRPr="007D481D">
        <w:rPr>
          <w:rFonts w:cs="Times New Roman"/>
          <w:spacing w:val="-4"/>
          <w:sz w:val="30"/>
          <w:szCs w:val="30"/>
        </w:rPr>
        <w:t xml:space="preserve">м разногласий нет, а любые другие разногласия, как показал опыт </w:t>
      </w:r>
      <w:r w:rsidR="0070463C">
        <w:rPr>
          <w:rFonts w:cs="Times New Roman"/>
          <w:spacing w:val="-4"/>
          <w:sz w:val="30"/>
          <w:szCs w:val="30"/>
        </w:rPr>
        <w:t xml:space="preserve">в деятельности по </w:t>
      </w:r>
      <w:r w:rsidRPr="007D481D">
        <w:rPr>
          <w:rFonts w:cs="Times New Roman"/>
          <w:spacing w:val="-4"/>
          <w:sz w:val="30"/>
          <w:szCs w:val="30"/>
        </w:rPr>
        <w:t>организации работы музея Пермь-36 можно снять путем обсуждения, если уйти от конъюнктурных соображений.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</w:rPr>
        <w:t xml:space="preserve">У нас за спиной годы потерь духовных ценностей и снижения воспитательного воздействия культуры как фактора формирования чувства патриотизма. Очень важно вернуться к традиционным для нашей страны </w:t>
      </w:r>
      <w:r w:rsidRPr="007D481D">
        <w:rPr>
          <w:rFonts w:cs="Times New Roman"/>
          <w:color w:val="000000"/>
          <w:spacing w:val="-4"/>
          <w:sz w:val="30"/>
          <w:szCs w:val="30"/>
        </w:rPr>
        <w:lastRenderedPageBreak/>
        <w:t xml:space="preserve">нравственным ценностям. Мощный потенциал для этого движения и единения общества несет в себе </w:t>
      </w:r>
      <w:r w:rsidRPr="007D481D">
        <w:rPr>
          <w:rFonts w:cs="Times New Roman"/>
          <w:b/>
          <w:color w:val="000000"/>
          <w:spacing w:val="-4"/>
          <w:sz w:val="30"/>
          <w:szCs w:val="30"/>
        </w:rPr>
        <w:t>70-летие Великой Победы</w:t>
      </w:r>
      <w:r w:rsidRPr="007D481D">
        <w:rPr>
          <w:rFonts w:cs="Times New Roman"/>
          <w:color w:val="000000"/>
          <w:spacing w:val="-4"/>
          <w:sz w:val="30"/>
          <w:szCs w:val="30"/>
        </w:rPr>
        <w:t xml:space="preserve">. </w:t>
      </w:r>
      <w:r w:rsidRPr="007D481D">
        <w:rPr>
          <w:rFonts w:cs="Times New Roman"/>
          <w:color w:val="000000"/>
          <w:spacing w:val="-4"/>
          <w:sz w:val="30"/>
          <w:szCs w:val="30"/>
          <w:lang w:eastAsia="en-US"/>
        </w:rPr>
        <w:t xml:space="preserve">Нас должны объединить не только общая память, радость и скорбь, но и работа. Восстановление мемориалов, паспортизация памятных мест и захоронений участников войны, реализация недавно принятого закона о ремонтах жилья ветеранов.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  <w:lang w:eastAsia="en-US"/>
        </w:rPr>
        <w:t xml:space="preserve">Особое внимание обращаю на состояние социальных объектов, которые обслуживают ветеранов. Задача всем органам власти региона и местного самоуправления – каждый участник войны и труженик тыла, каждый человек, через чью жизнь прошла Великая Отечественная Война, должен ощутить заботу, внимание и поддержку. Для нас это дело чести и безусловный долг. Отношение и к истории, и к будущему России.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  <w:lang w:eastAsia="en-US"/>
        </w:rPr>
        <w:t>Празднование юбилея Победы должно стать всенародным, каждый житель края должен быть сопричастен этому событию. И конечно же, мы должны реализовать наши планы и создать в Пермском крае первый Музей трудовой и воинской славы!</w:t>
      </w:r>
    </w:p>
    <w:p w:rsidR="000E6580" w:rsidRPr="007D481D" w:rsidRDefault="000E6580">
      <w:pPr>
        <w:pStyle w:val="a3"/>
        <w:spacing w:line="100" w:lineRule="atLeast"/>
        <w:jc w:val="both"/>
        <w:rPr>
          <w:rFonts w:cs="Times New Roman"/>
          <w:spacing w:val="-4"/>
          <w:sz w:val="30"/>
          <w:szCs w:val="30"/>
        </w:rPr>
      </w:pP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В своем Послании считаю важным отметить несколько отдельных моментов, связанных с </w:t>
      </w:r>
      <w:r w:rsidRPr="007D481D">
        <w:rPr>
          <w:rFonts w:eastAsia="Times New Roman" w:cs="Times New Roman"/>
          <w:b/>
          <w:color w:val="000000"/>
          <w:spacing w:val="-4"/>
          <w:sz w:val="30"/>
          <w:szCs w:val="30"/>
        </w:rPr>
        <w:t>развитием территорий края</w:t>
      </w:r>
      <w:r w:rsidRPr="007D481D">
        <w:rPr>
          <w:rFonts w:eastAsia="Times New Roman" w:cs="Times New Roman"/>
          <w:color w:val="000000"/>
          <w:spacing w:val="-4"/>
          <w:sz w:val="30"/>
          <w:szCs w:val="30"/>
        </w:rPr>
        <w:t xml:space="preserve">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В </w:t>
      </w:r>
      <w:proofErr w:type="spellStart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>Прикамье</w:t>
      </w:r>
      <w:proofErr w:type="spellEnd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 уже создана стройная система стратегического планирования. Мы продвинулись в этом вопросе дальше других субъектов и на  3-4 года вперед видим цели и средства их достижения.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Теперь задача - создать систему </w:t>
      </w:r>
      <w:proofErr w:type="spellStart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>стратегирования</w:t>
      </w:r>
      <w:proofErr w:type="spellEnd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 и целеполагания муниципальных образований, интегрированную со стратегиями  регионального и федерального уровней. А кроме того, перейти на принцип программно-целевого формирования местных бюджетов и внедрить механизмы реалистичного бюджетного прогноза.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Основа для этого есть. 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В регионе проделана огромная работа по территориальной организации местного самоуправления, совершенствуется система поддержки.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>Эта поддержка сохранится, но только для тех, муниципалитетов, кто понимает, как использовать эти средства. То есть деньги получат те, у кого разработаны схем</w:t>
      </w:r>
      <w:r w:rsidR="00A64291" w:rsidRPr="007D481D">
        <w:rPr>
          <w:rFonts w:eastAsia="Times New Roman" w:cs="Times New Roman"/>
          <w:spacing w:val="-4"/>
          <w:sz w:val="30"/>
          <w:szCs w:val="30"/>
        </w:rPr>
        <w:t>ы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 </w:t>
      </w:r>
      <w:proofErr w:type="spellStart"/>
      <w:r w:rsidRPr="007D481D">
        <w:rPr>
          <w:rFonts w:eastAsia="Times New Roman" w:cs="Times New Roman"/>
          <w:spacing w:val="-4"/>
          <w:sz w:val="30"/>
          <w:szCs w:val="30"/>
        </w:rPr>
        <w:t>терпланирования</w:t>
      </w:r>
      <w:proofErr w:type="spellEnd"/>
      <w:r w:rsidRPr="007D481D">
        <w:rPr>
          <w:rFonts w:eastAsia="Times New Roman" w:cs="Times New Roman"/>
          <w:spacing w:val="-4"/>
          <w:sz w:val="30"/>
          <w:szCs w:val="30"/>
        </w:rPr>
        <w:t>, развития коммунальной инфраструктуры, другие программные  документы, есть готовая проектная документация и их экспертная оценка.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Times New Roman" w:cs="Times New Roman"/>
          <w:spacing w:val="-4"/>
          <w:sz w:val="30"/>
          <w:szCs w:val="30"/>
        </w:rPr>
        <w:t xml:space="preserve">И еще одно важное условие — эффективное использование своих возможностей. У нас есть территории, где, например на кадастровый учет поставлено только 4% недвижимости. </w:t>
      </w:r>
      <w:r w:rsidR="0070463C">
        <w:rPr>
          <w:rFonts w:eastAsia="Times New Roman" w:cs="Times New Roman"/>
          <w:spacing w:val="-4"/>
          <w:sz w:val="30"/>
          <w:szCs w:val="30"/>
        </w:rPr>
        <w:t xml:space="preserve">Всего 4%, коллеги! 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Это прямые недополученные доходы местного бюджета! Для кого-то, как выясняется, это лишние деньги? Что ж, тогда и не стоит идти за помощью в край.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Со следующего года решениями федерального уровня ряд местных вопросов передается с уровня поселений на уровень районов. Пока эти решения не подкреплены изменениями в законодательстве по перераспределению источников доходов. В связи, с чем поручаю Правительству в кратчайшие </w:t>
      </w: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lastRenderedPageBreak/>
        <w:t xml:space="preserve">сроки разработать краевой закон о распределении вопросов местного значения между муниципальными районами и  сельскими поселениями.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Актуальной остается кадровый вопрос. В связи с принятием нового закона о местном самоуправлении нам предстоит рекрутировать значительное число квалифицированных специалистов на местном уровне.</w:t>
      </w:r>
    </w:p>
    <w:p w:rsidR="000E6580" w:rsidRPr="002412D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Прошу Правительство в ближайшее время разработать принципиально новую методику расчета нормативов на содержание органов местного самоуправления. С тем, чтобы зарплата напрямую зависела от того, насколько эффективно </w:t>
      </w:r>
      <w:r w:rsidRPr="002412DD">
        <w:rPr>
          <w:rFonts w:eastAsia="+mn-ea" w:cs="Times New Roman"/>
          <w:bCs/>
          <w:spacing w:val="-4"/>
          <w:sz w:val="30"/>
          <w:szCs w:val="30"/>
        </w:rPr>
        <w:t>он проводит работу по увеличению доходной части местного бюджета, создает условия для саморазвития территории. Стимулы должны быть внятные и ощутимые.</w:t>
      </w:r>
    </w:p>
    <w:p w:rsidR="00832B27" w:rsidRPr="002412DD" w:rsidRDefault="00832B27" w:rsidP="00832B27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2412DD">
        <w:rPr>
          <w:rFonts w:eastAsia="Times New Roman" w:cs="Times New Roman"/>
          <w:spacing w:val="-4"/>
          <w:kern w:val="65530"/>
          <w:sz w:val="30"/>
          <w:szCs w:val="30"/>
        </w:rPr>
        <w:t>Сегодня практически все сферы государственных и муниципальных услуг охватило их предоставление по принципу «одного окна». Этот процесс надо довести до логического завершения. В 2015 г. МФЦ должны быть открыты во всех населенных пунктах, где живет более 1000 человек. Этот принцип равных возможностей независящих от того, где живешь должен быть превалирующим во всех направлениях.</w:t>
      </w:r>
    </w:p>
    <w:p w:rsidR="000E6580" w:rsidRPr="007D481D" w:rsidRDefault="00832B27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2412DD">
        <w:rPr>
          <w:rFonts w:eastAsia="Times New Roman" w:cs="Times New Roman"/>
          <w:bCs/>
          <w:spacing w:val="-4"/>
          <w:sz w:val="30"/>
          <w:szCs w:val="30"/>
        </w:rPr>
        <w:t>Отсюда еще</w:t>
      </w:r>
      <w:r w:rsidR="000A335A" w:rsidRPr="002412DD">
        <w:rPr>
          <w:rFonts w:eastAsia="Times New Roman" w:cs="Times New Roman"/>
          <w:bCs/>
          <w:spacing w:val="-4"/>
          <w:sz w:val="30"/>
          <w:szCs w:val="30"/>
        </w:rPr>
        <w:t xml:space="preserve"> одно поручение Правительству связано с необходимостью сбалансировать объем средств, которые получают </w:t>
      </w:r>
      <w:r w:rsidR="000A335A" w:rsidRPr="007D481D">
        <w:rPr>
          <w:rFonts w:eastAsia="Times New Roman" w:cs="Times New Roman"/>
          <w:bCs/>
          <w:color w:val="000000"/>
          <w:spacing w:val="-4"/>
          <w:sz w:val="30"/>
          <w:szCs w:val="30"/>
        </w:rPr>
        <w:t xml:space="preserve">территории из вышестоящих бюджетов и фондов. Сегодня в пересчете на человека разница доходит до 7 раз! То есть, где-то — густо, где-то — пусто. В ряде случаев это объективные причины, в ряде — прямой результат работы местных властей. Но это неправильно: житель любой территории для </w:t>
      </w:r>
      <w:r w:rsidR="0070463C">
        <w:rPr>
          <w:rFonts w:eastAsia="Times New Roman" w:cs="Times New Roman"/>
          <w:bCs/>
          <w:color w:val="000000"/>
          <w:spacing w:val="-4"/>
          <w:sz w:val="30"/>
          <w:szCs w:val="30"/>
        </w:rPr>
        <w:t>нас</w:t>
      </w:r>
      <w:r w:rsidR="000A335A" w:rsidRPr="007D481D">
        <w:rPr>
          <w:rFonts w:eastAsia="Times New Roman" w:cs="Times New Roman"/>
          <w:bCs/>
          <w:color w:val="000000"/>
          <w:spacing w:val="-4"/>
          <w:sz w:val="30"/>
          <w:szCs w:val="30"/>
        </w:rPr>
        <w:t xml:space="preserve"> — это житель Пермского края. Безусловно, разница в </w:t>
      </w:r>
      <w:proofErr w:type="spellStart"/>
      <w:r w:rsidR="000A335A" w:rsidRPr="007D481D">
        <w:rPr>
          <w:rFonts w:eastAsia="Times New Roman" w:cs="Times New Roman"/>
          <w:bCs/>
          <w:color w:val="000000"/>
          <w:spacing w:val="-4"/>
          <w:sz w:val="30"/>
          <w:szCs w:val="30"/>
        </w:rPr>
        <w:t>бюджетообеспеченности</w:t>
      </w:r>
      <w:proofErr w:type="spellEnd"/>
      <w:r w:rsidR="000A335A" w:rsidRPr="007D481D">
        <w:rPr>
          <w:rFonts w:eastAsia="Times New Roman" w:cs="Times New Roman"/>
          <w:bCs/>
          <w:color w:val="000000"/>
          <w:spacing w:val="-4"/>
          <w:sz w:val="30"/>
          <w:szCs w:val="30"/>
        </w:rPr>
        <w:t xml:space="preserve"> будет всегда — но в разумных пределах.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eastAsia="+mn-ea" w:cs="Times New Roman"/>
          <w:bCs/>
          <w:color w:val="000000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Поддержка территорий не должна начинаться и заканчиваться финансовыми вливаниями. Это необходимо понимать и на краевом уровне, и местной власти. Прошу руководителей территорий изменить подход.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Ведь получилось начать движение по территории </w:t>
      </w:r>
      <w:proofErr w:type="spellStart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Кизеловского</w:t>
      </w:r>
      <w:proofErr w:type="spellEnd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 угольного бассейна. Удалось завести в территорию новые производства — только одна швейная фабрика «Перспектива» за год увеличила штат с 90 до 1200 человек, открыла 2 филиала. Параллельно заработало ПТУ для швей. Задача на 2015 год - восстановить работу горного техникума, начать строительство очистных сооружений и привлечь запланированные 100 млн. рублей инвестиций в развитие предприятий района. </w:t>
      </w:r>
    </w:p>
    <w:p w:rsidR="0070463C" w:rsidRPr="007D481D" w:rsidRDefault="000A335A" w:rsidP="0070463C">
      <w:pPr>
        <w:pStyle w:val="a3"/>
        <w:spacing w:line="100" w:lineRule="atLeast"/>
        <w:ind w:firstLine="709"/>
        <w:jc w:val="both"/>
        <w:rPr>
          <w:rFonts w:eastAsia="+mn-ea" w:cs="Times New Roman"/>
          <w:bCs/>
          <w:color w:val="000000"/>
          <w:spacing w:val="-4"/>
          <w:sz w:val="30"/>
          <w:szCs w:val="30"/>
        </w:rPr>
      </w:pP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Вышли на достойный уровень инвестиции в развитие  Коми-Пермяцкого округа. За 2,5 года здесь введено 35 объектов социальной сферы, перечень объектов незавершенного строительства сократился почти вдвое. Год 10-летнего юбилея объединения автономного </w:t>
      </w:r>
      <w:r w:rsidR="0070463C">
        <w:rPr>
          <w:rFonts w:eastAsia="+mn-ea" w:cs="Times New Roman"/>
          <w:bCs/>
          <w:spacing w:val="-4"/>
          <w:sz w:val="30"/>
          <w:szCs w:val="30"/>
          <w:lang w:eastAsia="en-US"/>
        </w:rPr>
        <w:t>о</w:t>
      </w: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круга и области должен наглядно показать, что  </w:t>
      </w:r>
      <w:proofErr w:type="gramStart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>край</w:t>
      </w:r>
      <w:proofErr w:type="gramEnd"/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 безусловно выполнит все обязательства, которые </w:t>
      </w:r>
      <w:r w:rsidR="0070463C">
        <w:rPr>
          <w:rFonts w:eastAsia="+mn-ea" w:cs="Times New Roman"/>
          <w:bCs/>
          <w:spacing w:val="-4"/>
          <w:sz w:val="30"/>
          <w:szCs w:val="30"/>
          <w:lang w:eastAsia="en-US"/>
        </w:rPr>
        <w:t>брал на себя и десять лет назад</w:t>
      </w: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 xml:space="preserve">. 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Березники и Соликамск. Мы добились включения этой агломерации в число пилотных проектов развития городских агломераций в России. Задача следующего года — завести значимые объекты в федеральную схему </w:t>
      </w:r>
      <w:proofErr w:type="spellStart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lastRenderedPageBreak/>
        <w:t>терпланирования</w:t>
      </w:r>
      <w:proofErr w:type="spellEnd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, чтобы объединить усилия по развитию социальных объектов и уравнять подходы к тарифному регулированию. Кто-то пытается спекулировать на новом провале и аварии на втором рудоуправлении «</w:t>
      </w:r>
      <w:proofErr w:type="spellStart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Уралкалия</w:t>
      </w:r>
      <w:proofErr w:type="spellEnd"/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>» — по этому поводу уже сказано все: никаких фатальных изменений ни в деятельности крупнейшего предприятия, ни в жизни города это не влечет. И никак не влияет на наши планы комплексного подхода к развитию территории. Это позиция не только наша, но и федерального Правительства.</w:t>
      </w:r>
    </w:p>
    <w:p w:rsidR="0070463C" w:rsidRPr="007D481D" w:rsidRDefault="0070463C" w:rsidP="0070463C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spacing w:val="-4"/>
          <w:sz w:val="30"/>
          <w:szCs w:val="30"/>
          <w:lang w:eastAsia="en-US"/>
        </w:rPr>
        <w:t>Наша цель – сделать происходящие позитивные изменения необратимыми и наглядными, заставить их работать на прекращение оттока населения.</w:t>
      </w:r>
    </w:p>
    <w:p w:rsidR="0070463C" w:rsidRPr="007D481D" w:rsidRDefault="0070463C" w:rsidP="0070463C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Хватит падать! </w:t>
      </w:r>
    </w:p>
    <w:p w:rsidR="0070463C" w:rsidRPr="007D481D" w:rsidRDefault="0070463C" w:rsidP="0070463C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</w:rPr>
        <w:t xml:space="preserve">У нас мощный край, все ресурсы для жизни и развития есть! Немного отвлекусь, но эти цифры нагляднее всего показывают общую ситуацию: естественный прирост населения увеличивается третий год подряд. Сохраняется рост рождаемости — в этом году на свет должно появиться 39,5 тысяч детей. Весь край — для них, каждый уголок! </w:t>
      </w:r>
      <w:r w:rsidRPr="007D481D">
        <w:rPr>
          <w:rFonts w:cs="Times New Roman"/>
          <w:spacing w:val="-4"/>
          <w:sz w:val="30"/>
          <w:szCs w:val="30"/>
        </w:rPr>
        <w:t>Каждый город, каждый поселок должен быть удобен для жизни!</w:t>
      </w:r>
    </w:p>
    <w:p w:rsidR="000E6580" w:rsidRPr="007D481D" w:rsidRDefault="000A335A">
      <w:pPr>
        <w:pStyle w:val="a3"/>
        <w:tabs>
          <w:tab w:val="clear" w:pos="708"/>
          <w:tab w:val="left" w:pos="720"/>
        </w:tabs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color w:val="000000"/>
          <w:spacing w:val="-4"/>
          <w:sz w:val="30"/>
          <w:szCs w:val="30"/>
          <w:lang w:eastAsia="en-US"/>
        </w:rPr>
        <w:t>Уважаемые депутаты!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eastAsia="+mn-ea" w:cs="Times New Roman"/>
          <w:bCs/>
          <w:color w:val="000000"/>
          <w:spacing w:val="-4"/>
          <w:sz w:val="30"/>
          <w:szCs w:val="30"/>
          <w:lang w:eastAsia="en-US"/>
        </w:rPr>
        <w:t xml:space="preserve">Сегодня я еще не стану подводить итоги года и давать конкретные оценки деятельности структур краевого Правительства и Администрации губернатора. В целом мы выходим на </w:t>
      </w:r>
      <w:r w:rsidR="0070463C">
        <w:rPr>
          <w:rFonts w:eastAsia="+mn-ea" w:cs="Times New Roman"/>
          <w:bCs/>
          <w:color w:val="000000"/>
          <w:spacing w:val="-4"/>
          <w:sz w:val="30"/>
          <w:szCs w:val="30"/>
          <w:lang w:eastAsia="en-US"/>
        </w:rPr>
        <w:t>неплохой</w:t>
      </w:r>
      <w:r w:rsidRPr="007D481D">
        <w:rPr>
          <w:rFonts w:eastAsia="+mn-ea" w:cs="Times New Roman"/>
          <w:bCs/>
          <w:color w:val="000000"/>
          <w:spacing w:val="-4"/>
          <w:sz w:val="30"/>
          <w:szCs w:val="30"/>
          <w:lang w:eastAsia="en-US"/>
        </w:rPr>
        <w:t xml:space="preserve"> результат, но ряд моментов пока вызывает вопросы. На рубеже календарного года на них появятся однозначные ответы. Соответственно, будет дана оценка работе каждого руководителя. Наверное, кому-то </w:t>
      </w:r>
      <w:r w:rsidR="008E42F0" w:rsidRPr="007D481D">
        <w:rPr>
          <w:rFonts w:eastAsia="+mn-ea" w:cs="Times New Roman"/>
          <w:bCs/>
          <w:color w:val="000000"/>
          <w:spacing w:val="-4"/>
          <w:sz w:val="30"/>
          <w:szCs w:val="30"/>
          <w:lang w:eastAsia="en-US"/>
        </w:rPr>
        <w:t>придется</w:t>
      </w:r>
      <w:r w:rsidRPr="007D481D">
        <w:rPr>
          <w:rFonts w:eastAsia="+mn-ea" w:cs="Times New Roman"/>
          <w:bCs/>
          <w:color w:val="000000"/>
          <w:spacing w:val="-4"/>
          <w:sz w:val="30"/>
          <w:szCs w:val="30"/>
          <w:lang w:eastAsia="en-US"/>
        </w:rPr>
        <w:t xml:space="preserve"> уступить свое место работы более эффективным специалистам. </w:t>
      </w:r>
      <w:r w:rsidRPr="007D481D">
        <w:rPr>
          <w:rFonts w:eastAsia="Times New Roman" w:cs="Times New Roman"/>
          <w:spacing w:val="-4"/>
          <w:kern w:val="65530"/>
          <w:sz w:val="30"/>
          <w:szCs w:val="30"/>
        </w:rPr>
        <w:t xml:space="preserve">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Возможно, это жесткий подход, но д</w:t>
      </w:r>
      <w:r w:rsidRPr="007D481D">
        <w:rPr>
          <w:rFonts w:eastAsia="Times New Roman" w:cs="Times New Roman"/>
          <w:spacing w:val="-4"/>
          <w:sz w:val="30"/>
          <w:szCs w:val="30"/>
        </w:rPr>
        <w:t>ругого не дано</w:t>
      </w:r>
      <w:r w:rsidRPr="007D481D">
        <w:rPr>
          <w:rFonts w:cs="Times New Roman"/>
          <w:spacing w:val="-4"/>
          <w:sz w:val="30"/>
          <w:szCs w:val="30"/>
        </w:rPr>
        <w:t>. Задачи, стоящие перед нами, требуют напряженной работы. Причем, работы на опережение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! Сегодня мы находимся в категории регионов, которые </w:t>
      </w:r>
      <w:r w:rsidRPr="007D481D">
        <w:rPr>
          <w:rFonts w:cs="Times New Roman"/>
          <w:spacing w:val="-4"/>
          <w:sz w:val="30"/>
          <w:szCs w:val="30"/>
        </w:rPr>
        <w:t>должны равняться уже не на средний уровень, а на лучших!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Необходимо удержать рост валового регионального продукта. Активно развивать транспортную, инженерную, социальную инфраструктуру. Повышать доступность и качество услуг в социальной сфере, в государственном управлении.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 xml:space="preserve">Мы должны дать потенциальному инвестору четкий и убедительный ответ на вопрос, почему нужно реализовать свой проект именно здесь, в Пермском крае. Мы должны привести этого инвестора к нам. 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Необходимо внедрить механизмы справедливой и эффективной поддержки развития территорий. В большей степени выровн</w:t>
      </w:r>
      <w:r w:rsidR="00574749">
        <w:rPr>
          <w:rFonts w:cs="Times New Roman"/>
          <w:spacing w:val="-4"/>
          <w:sz w:val="30"/>
          <w:szCs w:val="30"/>
        </w:rPr>
        <w:t>я</w:t>
      </w:r>
      <w:r w:rsidRPr="007D481D">
        <w:rPr>
          <w:rFonts w:cs="Times New Roman"/>
          <w:spacing w:val="-4"/>
          <w:sz w:val="30"/>
          <w:szCs w:val="30"/>
        </w:rPr>
        <w:t>ть уровень жизни людей, в том числе в самых отдаленных уголках.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Нам предельно важно продолжить консолидацию общества, максимально войти именно в созидательные процессы. Уверен: сегодня нет серьезных разногласий ни среди действующих в крае</w:t>
      </w:r>
      <w:r w:rsidRPr="007D481D">
        <w:rPr>
          <w:rFonts w:eastAsia="Times New Roman" w:cs="Times New Roman"/>
          <w:spacing w:val="-4"/>
          <w:sz w:val="30"/>
          <w:szCs w:val="30"/>
        </w:rPr>
        <w:t xml:space="preserve"> политических сил, ни в целом в обществе. </w:t>
      </w:r>
      <w:r w:rsidRPr="007D481D">
        <w:rPr>
          <w:rFonts w:cs="Times New Roman"/>
          <w:spacing w:val="-4"/>
          <w:sz w:val="30"/>
          <w:szCs w:val="30"/>
        </w:rPr>
        <w:t>Мы  открыты для всех конструктивных инициатив и уважительного диалога со всеми.</w:t>
      </w:r>
    </w:p>
    <w:p w:rsidR="000E6580" w:rsidRPr="007D481D" w:rsidRDefault="000A335A">
      <w:pPr>
        <w:pStyle w:val="a3"/>
        <w:spacing w:line="100" w:lineRule="atLeast"/>
        <w:ind w:firstLine="709"/>
        <w:jc w:val="both"/>
        <w:rPr>
          <w:rFonts w:cs="Times New Roman"/>
          <w:spacing w:val="-4"/>
          <w:sz w:val="30"/>
          <w:szCs w:val="30"/>
        </w:rPr>
      </w:pPr>
      <w:r w:rsidRPr="007D481D">
        <w:rPr>
          <w:rFonts w:cs="Times New Roman"/>
          <w:spacing w:val="-4"/>
          <w:sz w:val="30"/>
          <w:szCs w:val="30"/>
        </w:rPr>
        <w:t>Ведь у каждого из нас есть общая гордо</w:t>
      </w:r>
      <w:bookmarkStart w:id="0" w:name="_GoBack"/>
      <w:bookmarkEnd w:id="0"/>
      <w:r w:rsidRPr="007D481D">
        <w:rPr>
          <w:rFonts w:cs="Times New Roman"/>
          <w:spacing w:val="-4"/>
          <w:sz w:val="30"/>
          <w:szCs w:val="30"/>
        </w:rPr>
        <w:t>сть: мы живем в Пермском крае!</w:t>
      </w:r>
    </w:p>
    <w:sectPr w:rsidR="000E6580" w:rsidRPr="007D481D" w:rsidSect="00F65ECB">
      <w:headerReference w:type="default" r:id="rId8"/>
      <w:pgSz w:w="11905" w:h="16837" w:code="9"/>
      <w:pgMar w:top="567" w:right="709" w:bottom="567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E2" w:rsidRDefault="00BB20E2" w:rsidP="00B61E77">
      <w:pPr>
        <w:spacing w:after="0" w:line="240" w:lineRule="auto"/>
      </w:pPr>
      <w:r>
        <w:separator/>
      </w:r>
    </w:p>
  </w:endnote>
  <w:endnote w:type="continuationSeparator" w:id="0">
    <w:p w:rsidR="00BB20E2" w:rsidRDefault="00BB20E2" w:rsidP="00B6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E2" w:rsidRDefault="00BB20E2" w:rsidP="00B61E77">
      <w:pPr>
        <w:spacing w:after="0" w:line="240" w:lineRule="auto"/>
      </w:pPr>
      <w:r>
        <w:separator/>
      </w:r>
    </w:p>
  </w:footnote>
  <w:footnote w:type="continuationSeparator" w:id="0">
    <w:p w:rsidR="00BB20E2" w:rsidRDefault="00BB20E2" w:rsidP="00B6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87695"/>
      <w:docPartObj>
        <w:docPartGallery w:val="Page Numbers (Top of Page)"/>
        <w:docPartUnique/>
      </w:docPartObj>
    </w:sdtPr>
    <w:sdtEndPr/>
    <w:sdtContent>
      <w:p w:rsidR="00B61E77" w:rsidRDefault="00B61E7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49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6FD"/>
    <w:multiLevelType w:val="hybridMultilevel"/>
    <w:tmpl w:val="8EA602A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0"/>
    <w:rsid w:val="00055217"/>
    <w:rsid w:val="000A335A"/>
    <w:rsid w:val="000E6580"/>
    <w:rsid w:val="002412DD"/>
    <w:rsid w:val="002C3504"/>
    <w:rsid w:val="002E3EF2"/>
    <w:rsid w:val="00311CC9"/>
    <w:rsid w:val="003F4366"/>
    <w:rsid w:val="005172D3"/>
    <w:rsid w:val="00520A4B"/>
    <w:rsid w:val="0055782A"/>
    <w:rsid w:val="00574749"/>
    <w:rsid w:val="005B7330"/>
    <w:rsid w:val="005C619A"/>
    <w:rsid w:val="00686D5F"/>
    <w:rsid w:val="007017C0"/>
    <w:rsid w:val="0070463C"/>
    <w:rsid w:val="007A6D4B"/>
    <w:rsid w:val="007D481D"/>
    <w:rsid w:val="00832B27"/>
    <w:rsid w:val="008827CA"/>
    <w:rsid w:val="00894380"/>
    <w:rsid w:val="008E42F0"/>
    <w:rsid w:val="009141CD"/>
    <w:rsid w:val="00927E35"/>
    <w:rsid w:val="009E5F36"/>
    <w:rsid w:val="00A64291"/>
    <w:rsid w:val="00B61E77"/>
    <w:rsid w:val="00BB20E2"/>
    <w:rsid w:val="00BB50FC"/>
    <w:rsid w:val="00C15226"/>
    <w:rsid w:val="00CB0D07"/>
    <w:rsid w:val="00D750C1"/>
    <w:rsid w:val="00DF3D43"/>
    <w:rsid w:val="00F26E03"/>
    <w:rsid w:val="00F65ECB"/>
    <w:rsid w:val="00F843EE"/>
    <w:rsid w:val="00F876BA"/>
    <w:rsid w:val="00FA008D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</w:style>
  <w:style w:type="character" w:customStyle="1" w:styleId="a5">
    <w:name w:val="Верхний колонтитул Знак"/>
    <w:basedOn w:val="a0"/>
    <w:uiPriority w:val="99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Знак"/>
    <w:basedOn w:val="a0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Helvetica" w:cs="Helvetica"/>
      <w:b w:val="0"/>
      <w:bCs w:val="0"/>
      <w:i w:val="0"/>
      <w:iCs w:val="0"/>
      <w:caps w:val="0"/>
      <w:smallCaps w:val="0"/>
      <w:dstrike/>
      <w:color w:val="000000"/>
      <w:sz w:val="22"/>
      <w:szCs w:val="22"/>
      <w:u w:val="none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9">
    <w:name w:val="annotation reference"/>
    <w:basedOn w:val="a0"/>
    <w:rPr>
      <w:sz w:val="16"/>
      <w:szCs w:val="16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character" w:customStyle="1" w:styleId="ab">
    <w:name w:val="Тема примечания Знак"/>
    <w:basedOn w:val="aa"/>
    <w:rPr>
      <w:b/>
      <w:bCs/>
      <w:sz w:val="20"/>
      <w:szCs w:val="20"/>
    </w:rPr>
  </w:style>
  <w:style w:type="paragraph" w:customStyle="1" w:styleId="ac">
    <w:name w:val="Заголовок"/>
    <w:basedOn w:val="a3"/>
    <w:next w:val="ad"/>
    <w:pPr>
      <w:keepNext/>
      <w:suppressLineNumbers/>
      <w:spacing w:before="120" w:after="120"/>
    </w:pPr>
    <w:rPr>
      <w:rFonts w:ascii="Arial" w:eastAsia="MS Mincho" w:hAnsi="Arial"/>
      <w:i/>
      <w:iCs/>
      <w:sz w:val="28"/>
      <w:szCs w:val="28"/>
    </w:rPr>
  </w:style>
  <w:style w:type="paragraph" w:styleId="ad">
    <w:name w:val="Body Text"/>
    <w:basedOn w:val="a3"/>
    <w:pPr>
      <w:spacing w:after="120"/>
    </w:pPr>
  </w:style>
  <w:style w:type="paragraph" w:styleId="ae">
    <w:name w:val="List"/>
    <w:basedOn w:val="ad"/>
  </w:style>
  <w:style w:type="paragraph" w:styleId="af">
    <w:name w:val="Title"/>
    <w:basedOn w:val="a3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3"/>
    <w:pPr>
      <w:suppressLineNumbers/>
    </w:pPr>
  </w:style>
  <w:style w:type="paragraph" w:styleId="af1">
    <w:name w:val="Subtitle"/>
    <w:basedOn w:val="ac"/>
    <w:next w:val="ad"/>
    <w:pPr>
      <w:jc w:val="center"/>
    </w:pPr>
  </w:style>
  <w:style w:type="paragraph" w:styleId="af2">
    <w:name w:val="Normal (Web)"/>
    <w:basedOn w:val="a3"/>
    <w:pPr>
      <w:spacing w:before="28" w:after="28" w:line="100" w:lineRule="atLeast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f3">
    <w:name w:val="List Paragraph"/>
    <w:basedOn w:val="a3"/>
    <w:pPr>
      <w:ind w:left="720"/>
    </w:pPr>
  </w:style>
  <w:style w:type="paragraph" w:customStyle="1" w:styleId="Default">
    <w:name w:val="Default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bidi="ru-RU"/>
    </w:rPr>
  </w:style>
  <w:style w:type="paragraph" w:styleId="af4">
    <w:name w:val="header"/>
    <w:basedOn w:val="a3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5">
    <w:name w:val="footer"/>
    <w:basedOn w:val="a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6">
    <w:name w:val="Plain Text"/>
    <w:pPr>
      <w:tabs>
        <w:tab w:val="left" w:pos="708"/>
      </w:tabs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7">
    <w:name w:val="Balloon Text"/>
    <w:basedOn w:val="a3"/>
    <w:pPr>
      <w:spacing w:line="100" w:lineRule="atLeast"/>
    </w:pPr>
    <w:rPr>
      <w:rFonts w:ascii="Tahoma" w:hAnsi="Tahoma"/>
      <w:sz w:val="16"/>
      <w:szCs w:val="16"/>
    </w:rPr>
  </w:style>
  <w:style w:type="paragraph" w:styleId="af8">
    <w:name w:val="annotation text"/>
    <w:basedOn w:val="a3"/>
    <w:pPr>
      <w:spacing w:line="100" w:lineRule="atLeast"/>
    </w:pPr>
    <w:rPr>
      <w:sz w:val="20"/>
      <w:szCs w:val="20"/>
    </w:rPr>
  </w:style>
  <w:style w:type="paragraph" w:styleId="af9">
    <w:name w:val="annotation subject"/>
    <w:basedOn w:val="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</w:style>
  <w:style w:type="character" w:customStyle="1" w:styleId="a5">
    <w:name w:val="Верхний колонтитул Знак"/>
    <w:basedOn w:val="a0"/>
    <w:uiPriority w:val="99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Знак"/>
    <w:basedOn w:val="a0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Helvetica" w:cs="Helvetica"/>
      <w:b w:val="0"/>
      <w:bCs w:val="0"/>
      <w:i w:val="0"/>
      <w:iCs w:val="0"/>
      <w:caps w:val="0"/>
      <w:smallCaps w:val="0"/>
      <w:dstrike/>
      <w:color w:val="000000"/>
      <w:sz w:val="22"/>
      <w:szCs w:val="22"/>
      <w:u w:val="none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9">
    <w:name w:val="annotation reference"/>
    <w:basedOn w:val="a0"/>
    <w:rPr>
      <w:sz w:val="16"/>
      <w:szCs w:val="16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character" w:customStyle="1" w:styleId="ab">
    <w:name w:val="Тема примечания Знак"/>
    <w:basedOn w:val="aa"/>
    <w:rPr>
      <w:b/>
      <w:bCs/>
      <w:sz w:val="20"/>
      <w:szCs w:val="20"/>
    </w:rPr>
  </w:style>
  <w:style w:type="paragraph" w:customStyle="1" w:styleId="ac">
    <w:name w:val="Заголовок"/>
    <w:basedOn w:val="a3"/>
    <w:next w:val="ad"/>
    <w:pPr>
      <w:keepNext/>
      <w:suppressLineNumbers/>
      <w:spacing w:before="120" w:after="120"/>
    </w:pPr>
    <w:rPr>
      <w:rFonts w:ascii="Arial" w:eastAsia="MS Mincho" w:hAnsi="Arial"/>
      <w:i/>
      <w:iCs/>
      <w:sz w:val="28"/>
      <w:szCs w:val="28"/>
    </w:rPr>
  </w:style>
  <w:style w:type="paragraph" w:styleId="ad">
    <w:name w:val="Body Text"/>
    <w:basedOn w:val="a3"/>
    <w:pPr>
      <w:spacing w:after="120"/>
    </w:pPr>
  </w:style>
  <w:style w:type="paragraph" w:styleId="ae">
    <w:name w:val="List"/>
    <w:basedOn w:val="ad"/>
  </w:style>
  <w:style w:type="paragraph" w:styleId="af">
    <w:name w:val="Title"/>
    <w:basedOn w:val="a3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3"/>
    <w:pPr>
      <w:suppressLineNumbers/>
    </w:pPr>
  </w:style>
  <w:style w:type="paragraph" w:styleId="af1">
    <w:name w:val="Subtitle"/>
    <w:basedOn w:val="ac"/>
    <w:next w:val="ad"/>
    <w:pPr>
      <w:jc w:val="center"/>
    </w:pPr>
  </w:style>
  <w:style w:type="paragraph" w:styleId="af2">
    <w:name w:val="Normal (Web)"/>
    <w:basedOn w:val="a3"/>
    <w:pPr>
      <w:spacing w:before="28" w:after="28" w:line="100" w:lineRule="atLeast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f3">
    <w:name w:val="List Paragraph"/>
    <w:basedOn w:val="a3"/>
    <w:pPr>
      <w:ind w:left="720"/>
    </w:pPr>
  </w:style>
  <w:style w:type="paragraph" w:customStyle="1" w:styleId="Default">
    <w:name w:val="Default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bidi="ru-RU"/>
    </w:rPr>
  </w:style>
  <w:style w:type="paragraph" w:styleId="af4">
    <w:name w:val="header"/>
    <w:basedOn w:val="a3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5">
    <w:name w:val="footer"/>
    <w:basedOn w:val="a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6">
    <w:name w:val="Plain Text"/>
    <w:pPr>
      <w:tabs>
        <w:tab w:val="left" w:pos="708"/>
      </w:tabs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7">
    <w:name w:val="Balloon Text"/>
    <w:basedOn w:val="a3"/>
    <w:pPr>
      <w:spacing w:line="100" w:lineRule="atLeast"/>
    </w:pPr>
    <w:rPr>
      <w:rFonts w:ascii="Tahoma" w:hAnsi="Tahoma"/>
      <w:sz w:val="16"/>
      <w:szCs w:val="16"/>
    </w:rPr>
  </w:style>
  <w:style w:type="paragraph" w:styleId="af8">
    <w:name w:val="annotation text"/>
    <w:basedOn w:val="a3"/>
    <w:pPr>
      <w:spacing w:line="100" w:lineRule="atLeast"/>
    </w:pPr>
    <w:rPr>
      <w:sz w:val="20"/>
      <w:szCs w:val="20"/>
    </w:rPr>
  </w:style>
  <w:style w:type="paragraph" w:styleId="af9">
    <w:name w:val="annotation subject"/>
    <w:basedOn w:val="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Сергей Владимирович</dc:creator>
  <cp:lastModifiedBy>Оборин Максим Владимирович</cp:lastModifiedBy>
  <cp:revision>2</cp:revision>
  <cp:lastPrinted>2014-12-11T05:00:00Z</cp:lastPrinted>
  <dcterms:created xsi:type="dcterms:W3CDTF">2014-12-11T07:37:00Z</dcterms:created>
  <dcterms:modified xsi:type="dcterms:W3CDTF">2014-12-11T07:37:00Z</dcterms:modified>
</cp:coreProperties>
</file>